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075A" w14:textId="77777777" w:rsidR="000335AC" w:rsidRDefault="000335AC" w:rsidP="00E85FB1">
      <w:pPr>
        <w:pStyle w:val="3GPPHeader"/>
        <w:spacing w:after="0"/>
        <w:jc w:val="both"/>
      </w:pPr>
    </w:p>
    <w:p w14:paraId="589B8135" w14:textId="5DF9069C" w:rsidR="00E90E49" w:rsidRPr="00B95859" w:rsidRDefault="00E90E49" w:rsidP="00E85FB1">
      <w:pPr>
        <w:pStyle w:val="3GPPHeader"/>
        <w:spacing w:after="0"/>
        <w:jc w:val="both"/>
        <w:rPr>
          <w:sz w:val="32"/>
          <w:szCs w:val="32"/>
        </w:rPr>
      </w:pPr>
      <w:r w:rsidRPr="00FD52B7">
        <w:t>3GPP TSG-RAN WG</w:t>
      </w:r>
      <w:r w:rsidR="008F1C4E" w:rsidRPr="00FD52B7">
        <w:t>1</w:t>
      </w:r>
      <w:r w:rsidRPr="00FD52B7">
        <w:t xml:space="preserve"> </w:t>
      </w:r>
      <w:r w:rsidR="008F1C4E" w:rsidRPr="00FD52B7">
        <w:t xml:space="preserve">Meeting </w:t>
      </w:r>
      <w:r w:rsidRPr="00FD52B7">
        <w:t>#</w:t>
      </w:r>
      <w:r w:rsidR="00C826B9" w:rsidRPr="00FD52B7">
        <w:t>9</w:t>
      </w:r>
      <w:r w:rsidR="007B7D5B">
        <w:t>5</w:t>
      </w:r>
      <w:r w:rsidRPr="00FD52B7">
        <w:tab/>
      </w:r>
      <w:r w:rsidR="00A7538A" w:rsidRPr="00CC7E02">
        <w:rPr>
          <w:sz w:val="32"/>
          <w:szCs w:val="32"/>
        </w:rPr>
        <w:t>R1</w:t>
      </w:r>
      <w:r w:rsidR="00CC7E02" w:rsidRPr="00CC7E02">
        <w:rPr>
          <w:sz w:val="32"/>
          <w:szCs w:val="32"/>
        </w:rPr>
        <w:t>-</w:t>
      </w:r>
      <w:r w:rsidR="00275D0C" w:rsidRPr="00275D0C">
        <w:rPr>
          <w:sz w:val="32"/>
          <w:szCs w:val="32"/>
        </w:rPr>
        <w:t>1813255</w:t>
      </w:r>
    </w:p>
    <w:p w14:paraId="5BEE6475" w14:textId="55B72432" w:rsidR="00A7538A" w:rsidRPr="00832F73" w:rsidRDefault="007B7D5B" w:rsidP="00E85FB1">
      <w:pPr>
        <w:pStyle w:val="3GPPHeader"/>
        <w:jc w:val="both"/>
      </w:pPr>
      <w:r w:rsidRPr="007B7D5B">
        <w:t>Spokane, USA, November 12th – 16th, 2018</w:t>
      </w:r>
    </w:p>
    <w:p w14:paraId="04AC0A31" w14:textId="61F1251C" w:rsidR="00E90E49" w:rsidRPr="002B23BE" w:rsidRDefault="00E90E49" w:rsidP="00E85FB1">
      <w:pPr>
        <w:pStyle w:val="3GPPHeader"/>
        <w:spacing w:after="0"/>
        <w:jc w:val="both"/>
      </w:pPr>
      <w:r w:rsidRPr="002B23BE">
        <w:t>Agenda Item:</w:t>
      </w:r>
      <w:r w:rsidRPr="002B23BE">
        <w:tab/>
      </w:r>
      <w:r w:rsidR="00C826B9" w:rsidRPr="005C245F">
        <w:t>7.</w:t>
      </w:r>
      <w:r w:rsidR="005C245F" w:rsidRPr="00F673FA">
        <w:t>2.1.2</w:t>
      </w:r>
    </w:p>
    <w:p w14:paraId="570FA6E8" w14:textId="77777777" w:rsidR="00E90E49" w:rsidRPr="002B23BE" w:rsidRDefault="003D3C45" w:rsidP="00E85FB1">
      <w:pPr>
        <w:pStyle w:val="3GPPHeader"/>
        <w:spacing w:after="0"/>
        <w:jc w:val="both"/>
      </w:pPr>
      <w:r w:rsidRPr="00FD52B7">
        <w:t>Source:</w:t>
      </w:r>
      <w:r w:rsidR="00E90E49" w:rsidRPr="002B23BE">
        <w:tab/>
      </w:r>
      <w:r w:rsidR="00F64C2B" w:rsidRPr="002B23BE">
        <w:t>Ericsson</w:t>
      </w:r>
    </w:p>
    <w:p w14:paraId="0E82F976" w14:textId="415C8214" w:rsidR="00E90E49" w:rsidRPr="002B23BE" w:rsidRDefault="003D3C45" w:rsidP="00E85FB1">
      <w:pPr>
        <w:pStyle w:val="3GPPHeader"/>
        <w:spacing w:after="0"/>
        <w:jc w:val="both"/>
      </w:pPr>
      <w:r w:rsidRPr="002B23BE">
        <w:t>Title:</w:t>
      </w:r>
      <w:r w:rsidR="00E90E49" w:rsidRPr="002B23BE">
        <w:tab/>
      </w:r>
      <w:r w:rsidR="002A0264" w:rsidRPr="002A0264">
        <w:t>NoMA receiver design and complexity</w:t>
      </w:r>
    </w:p>
    <w:p w14:paraId="51A8DBEA" w14:textId="77777777" w:rsidR="00E90E49" w:rsidRPr="00CE0424" w:rsidRDefault="00E90E49" w:rsidP="00E85FB1">
      <w:pPr>
        <w:pStyle w:val="3GPPHeader"/>
        <w:jc w:val="both"/>
      </w:pPr>
      <w:r w:rsidRPr="00CE0424">
        <w:t>Document for:</w:t>
      </w:r>
      <w:r w:rsidRPr="00CE0424">
        <w:tab/>
      </w:r>
      <w:r w:rsidRPr="00C826B9">
        <w:t>Discussion</w:t>
      </w:r>
    </w:p>
    <w:p w14:paraId="43D0D44C" w14:textId="77777777" w:rsidR="00E90E49" w:rsidRPr="00CE0424" w:rsidRDefault="00230D18" w:rsidP="00E85FB1">
      <w:pPr>
        <w:pStyle w:val="Heading1"/>
        <w:jc w:val="both"/>
      </w:pPr>
      <w:r>
        <w:t>1</w:t>
      </w:r>
      <w:r>
        <w:tab/>
      </w:r>
      <w:r w:rsidR="00E90E49" w:rsidRPr="00CE0424">
        <w:t>Introduction</w:t>
      </w:r>
    </w:p>
    <w:p w14:paraId="3EF27F29" w14:textId="3F468FC0" w:rsidR="00C248C8" w:rsidRPr="00FD52B7" w:rsidRDefault="00C248C8" w:rsidP="00514B4C">
      <w:pPr>
        <w:pStyle w:val="BodyText"/>
        <w:jc w:val="both"/>
      </w:pPr>
      <w:r w:rsidRPr="00FD52B7">
        <w:t>According to the NOMA WID</w:t>
      </w:r>
      <w:r w:rsidR="00CA01A6" w:rsidRPr="00FD52B7">
        <w:t xml:space="preserve"> </w:t>
      </w:r>
      <w:r w:rsidR="00CA01A6">
        <w:fldChar w:fldCharType="begin"/>
      </w:r>
      <w:r w:rsidR="00CA01A6" w:rsidRPr="002B23BE">
        <w:instrText xml:space="preserve"> REF _Ref513805324 \r \h </w:instrText>
      </w:r>
      <w:r w:rsidR="002B0F6E">
        <w:instrText xml:space="preserve"> \* MERGEFORMAT </w:instrText>
      </w:r>
      <w:r w:rsidR="00CA01A6">
        <w:fldChar w:fldCharType="separate"/>
      </w:r>
      <w:r w:rsidR="000C6AD9">
        <w:t>[1]</w:t>
      </w:r>
      <w:r w:rsidR="00CA01A6">
        <w:fldChar w:fldCharType="end"/>
      </w:r>
      <w:r w:rsidR="00CA01A6" w:rsidRPr="00FD52B7">
        <w:t>,</w:t>
      </w:r>
      <w:r w:rsidRPr="00FD52B7">
        <w:t xml:space="preserve"> the SI contains the following receiver design aspects:</w:t>
      </w:r>
    </w:p>
    <w:p w14:paraId="78052986" w14:textId="77777777" w:rsidR="00C248C8" w:rsidRPr="00805EE0" w:rsidRDefault="00C248C8" w:rsidP="00775B2A">
      <w:pPr>
        <w:pStyle w:val="BodyText"/>
        <w:ind w:left="360"/>
        <w:jc w:val="both"/>
        <w:rPr>
          <w:i/>
        </w:rPr>
      </w:pPr>
      <w:proofErr w:type="gramStart"/>
      <w:r w:rsidRPr="00805EE0">
        <w:rPr>
          <w:i/>
        </w:rPr>
        <w:t>1.2  Receivers</w:t>
      </w:r>
      <w:proofErr w:type="gramEnd"/>
      <w:r w:rsidRPr="00805EE0">
        <w:rPr>
          <w:i/>
        </w:rPr>
        <w:t xml:space="preserve"> for non-orthogonal multiple access: [RAN1, RAN4] </w:t>
      </w:r>
    </w:p>
    <w:p w14:paraId="7916ED84" w14:textId="77777777" w:rsidR="00C248C8" w:rsidRPr="00805EE0" w:rsidRDefault="00C248C8" w:rsidP="005211C7">
      <w:pPr>
        <w:pStyle w:val="BodyText"/>
        <w:numPr>
          <w:ilvl w:val="0"/>
          <w:numId w:val="13"/>
        </w:numPr>
        <w:ind w:left="1080"/>
        <w:jc w:val="both"/>
        <w:rPr>
          <w:i/>
        </w:rPr>
      </w:pPr>
      <w:r w:rsidRPr="00805EE0">
        <w:rPr>
          <w:i/>
        </w:rPr>
        <w:t>MMSE receiver, succes</w:t>
      </w:r>
      <w:bookmarkStart w:id="0" w:name="_GoBack"/>
      <w:bookmarkEnd w:id="0"/>
      <w:r w:rsidRPr="00805EE0">
        <w:rPr>
          <w:i/>
        </w:rPr>
        <w:t>sive/parallel interference cancellation (SIC/PIC) receiver, joint detection (JD) type receiver, combination of SIC and JD receiver, or other receivers</w:t>
      </w:r>
    </w:p>
    <w:p w14:paraId="7FA2DA42" w14:textId="77777777" w:rsidR="00C248C8" w:rsidRPr="00805EE0" w:rsidRDefault="00C248C8" w:rsidP="005211C7">
      <w:pPr>
        <w:pStyle w:val="BodyText"/>
        <w:numPr>
          <w:ilvl w:val="0"/>
          <w:numId w:val="13"/>
        </w:numPr>
        <w:ind w:left="1080"/>
        <w:jc w:val="both"/>
        <w:rPr>
          <w:i/>
        </w:rPr>
      </w:pPr>
      <w:r w:rsidRPr="00805EE0">
        <w:rPr>
          <w:i/>
        </w:rPr>
        <w:t>The study should consider performance, receiver complexity, etc.</w:t>
      </w:r>
    </w:p>
    <w:p w14:paraId="147EE867" w14:textId="17ED5D10" w:rsidR="00C56E95" w:rsidRPr="00283566" w:rsidRDefault="00C56E95" w:rsidP="00866B57">
      <w:pPr>
        <w:jc w:val="both"/>
      </w:pPr>
      <w:r>
        <w:t xml:space="preserve">In </w:t>
      </w:r>
      <w:r w:rsidRPr="00283566">
        <w:t>RAN1#92bis</w:t>
      </w:r>
      <w:r>
        <w:t>, the following agreements were made:</w:t>
      </w:r>
    </w:p>
    <w:p w14:paraId="63A67F33" w14:textId="77777777" w:rsidR="00C56E95" w:rsidRPr="00F673FA" w:rsidRDefault="00C56E95" w:rsidP="00776CB0">
      <w:pPr>
        <w:snapToGrid w:val="0"/>
        <w:spacing w:after="120"/>
        <w:jc w:val="both"/>
        <w:rPr>
          <w:b/>
          <w:i/>
        </w:rPr>
      </w:pPr>
      <w:r w:rsidRPr="00F673FA">
        <w:rPr>
          <w:highlight w:val="green"/>
        </w:rPr>
        <w:t>Agreements</w:t>
      </w:r>
      <w:r w:rsidRPr="00F673FA">
        <w:rPr>
          <w:b/>
          <w:i/>
        </w:rPr>
        <w:t xml:space="preserve">: </w:t>
      </w:r>
    </w:p>
    <w:p w14:paraId="056AA1D2" w14:textId="77777777" w:rsidR="00C56E95" w:rsidRPr="00F673FA" w:rsidRDefault="00C56E95" w:rsidP="00B90BFC">
      <w:pPr>
        <w:snapToGrid w:val="0"/>
        <w:spacing w:after="120"/>
        <w:jc w:val="both"/>
      </w:pPr>
      <w:r w:rsidRPr="00F673FA">
        <w:t>Adopt Figure 1 as the general block diagram of multi-user receiver for UL data transmissions.</w:t>
      </w:r>
    </w:p>
    <w:p w14:paraId="66CEA40B"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 xml:space="preserve">The algorithms for the detector block (for data) can be e.g. MMSE, MF, ESE, MAP, MPA, EPA. </w:t>
      </w:r>
    </w:p>
    <w:p w14:paraId="20782106"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The interference cancellation can be hard, soft, or hybrid, and can be implemented in serial, parallel, or hybrid.</w:t>
      </w:r>
    </w:p>
    <w:p w14:paraId="3B97B3A7" w14:textId="77777777" w:rsidR="00C56E95" w:rsidRPr="00F673FA" w:rsidRDefault="00C56E95" w:rsidP="005211C7">
      <w:pPr>
        <w:pStyle w:val="ListParagraph"/>
        <w:numPr>
          <w:ilvl w:val="1"/>
          <w:numId w:val="16"/>
        </w:numPr>
        <w:snapToGrid w:val="0"/>
        <w:spacing w:after="120" w:line="240" w:lineRule="auto"/>
        <w:ind w:left="1647"/>
        <w:jc w:val="both"/>
        <w:rPr>
          <w:szCs w:val="20"/>
        </w:rPr>
      </w:pPr>
      <w:r w:rsidRPr="00F673FA">
        <w:rPr>
          <w:szCs w:val="20"/>
        </w:rPr>
        <w:t>Note: the IC block may consist of an input of the received signal for some types of IC implementations</w:t>
      </w:r>
    </w:p>
    <w:p w14:paraId="45D3EAA7"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 xml:space="preserve">The interference cancellation block may or may not be used. </w:t>
      </w:r>
    </w:p>
    <w:p w14:paraId="6DDDF277" w14:textId="77777777" w:rsidR="00C56E95" w:rsidRPr="00F673FA" w:rsidRDefault="00C56E95" w:rsidP="005211C7">
      <w:pPr>
        <w:pStyle w:val="ListParagraph"/>
        <w:numPr>
          <w:ilvl w:val="1"/>
          <w:numId w:val="16"/>
        </w:numPr>
        <w:snapToGrid w:val="0"/>
        <w:spacing w:after="120" w:line="240" w:lineRule="auto"/>
        <w:ind w:left="1647"/>
        <w:jc w:val="both"/>
        <w:rPr>
          <w:szCs w:val="20"/>
        </w:rPr>
      </w:pPr>
      <w:r w:rsidRPr="00F673FA">
        <w:rPr>
          <w:szCs w:val="20"/>
        </w:rPr>
        <w:t>Note: if not used, an input of interference estimation to the decoder may be required for some cases.</w:t>
      </w:r>
    </w:p>
    <w:p w14:paraId="76ABAB59"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The input to interference cancellation may come directly from the Detector for some cases</w:t>
      </w:r>
    </w:p>
    <w:p w14:paraId="32D979BB" w14:textId="77777777" w:rsidR="00C56E95" w:rsidRPr="00283566" w:rsidRDefault="00C56E95" w:rsidP="00E85FB1">
      <w:pPr>
        <w:jc w:val="both"/>
        <w:rPr>
          <w:color w:val="FF0000"/>
          <w:sz w:val="24"/>
          <w:szCs w:val="20"/>
        </w:rPr>
      </w:pPr>
      <w:r w:rsidRPr="00283566">
        <w:rPr>
          <w:noProof/>
          <w:color w:val="FF0000"/>
          <w:sz w:val="20"/>
        </w:rPr>
        <w:drawing>
          <wp:inline distT="0" distB="0" distL="0" distR="0" wp14:anchorId="5C1FD346" wp14:editId="4BF90430">
            <wp:extent cx="4320540" cy="1264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540" cy="1264920"/>
                    </a:xfrm>
                    <a:prstGeom prst="rect">
                      <a:avLst/>
                    </a:prstGeom>
                    <a:noFill/>
                    <a:ln>
                      <a:noFill/>
                    </a:ln>
                  </pic:spPr>
                </pic:pic>
              </a:graphicData>
            </a:graphic>
          </wp:inline>
        </w:drawing>
      </w:r>
    </w:p>
    <w:p w14:paraId="38AD6A5D" w14:textId="77777777" w:rsidR="00C56E95" w:rsidRDefault="00C56E95" w:rsidP="00E85FB1">
      <w:pPr>
        <w:pStyle w:val="BodyText"/>
        <w:jc w:val="both"/>
      </w:pPr>
    </w:p>
    <w:p w14:paraId="417DDB9F" w14:textId="5DF31506" w:rsidR="006B4A21" w:rsidRDefault="007B4F77" w:rsidP="00514B4C">
      <w:pPr>
        <w:pStyle w:val="BodyText"/>
        <w:keepNext/>
        <w:jc w:val="both"/>
      </w:pPr>
      <w:r>
        <w:lastRenderedPageBreak/>
        <w:t>I</w:t>
      </w:r>
      <w:r w:rsidR="00607ADF">
        <w:t>n</w:t>
      </w:r>
      <w:r w:rsidR="003417ED">
        <w:t xml:space="preserve"> RAN1#93, the following was agreed regarding </w:t>
      </w:r>
      <w:r w:rsidR="00243770">
        <w:t>receiver complexity evaluation:</w:t>
      </w:r>
      <w:r>
        <w:t xml:space="preserve"> </w:t>
      </w:r>
    </w:p>
    <w:p w14:paraId="62057720" w14:textId="77777777" w:rsidR="006B4A21" w:rsidRPr="00733E55" w:rsidRDefault="006B4A21" w:rsidP="00775B2A">
      <w:pPr>
        <w:keepNext/>
        <w:ind w:left="420"/>
        <w:jc w:val="both"/>
        <w:rPr>
          <w:rFonts w:eastAsia="SimSun" w:cs="Arial"/>
          <w:i/>
        </w:rPr>
      </w:pPr>
      <w:r w:rsidRPr="00733E55">
        <w:rPr>
          <w:rFonts w:cs="Arial"/>
          <w:i/>
          <w:highlight w:val="green"/>
        </w:rPr>
        <w:t>Agreements</w:t>
      </w:r>
      <w:r w:rsidRPr="00733E55">
        <w:rPr>
          <w:rFonts w:cs="Arial"/>
          <w:b/>
          <w:i/>
        </w:rPr>
        <w:t>:</w:t>
      </w:r>
    </w:p>
    <w:p w14:paraId="06B7EAA8" w14:textId="16E4D0D1" w:rsidR="006B4A21" w:rsidRPr="00733E55" w:rsidRDefault="006B4A21" w:rsidP="005211C7">
      <w:pPr>
        <w:pStyle w:val="ListParagraph2"/>
        <w:numPr>
          <w:ilvl w:val="0"/>
          <w:numId w:val="15"/>
        </w:numPr>
        <w:ind w:left="840"/>
        <w:jc w:val="both"/>
        <w:rPr>
          <w:rFonts w:asciiTheme="minorHAnsi" w:cs="Arial"/>
          <w:i/>
          <w:sz w:val="22"/>
          <w:szCs w:val="22"/>
        </w:rPr>
      </w:pPr>
      <w:r w:rsidRPr="00733E55">
        <w:rPr>
          <w:rFonts w:asciiTheme="minorHAnsi" w:eastAsia="SimSun" w:cs="Arial"/>
          <w:i/>
          <w:sz w:val="22"/>
          <w:szCs w:val="22"/>
        </w:rPr>
        <w:t>In performing performance evaluation, companies should provide analysis of receiver complexity. Particularly (with details FFS):</w:t>
      </w:r>
    </w:p>
    <w:p w14:paraId="58B1F550"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 xml:space="preserve">Detector complexity </w:t>
      </w:r>
    </w:p>
    <w:p w14:paraId="3E1CE670"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Decoding complexity</w:t>
      </w:r>
    </w:p>
    <w:p w14:paraId="75C1317F"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cs="Arial"/>
          <w:i/>
          <w:sz w:val="22"/>
          <w:szCs w:val="22"/>
        </w:rPr>
        <w:t>Interference cancellation complexity, if any</w:t>
      </w:r>
    </w:p>
    <w:p w14:paraId="0F94DB09"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Number of iteration(s), if any</w:t>
      </w:r>
    </w:p>
    <w:p w14:paraId="5CA3B286" w14:textId="77777777" w:rsidR="006B4A21" w:rsidRPr="00733E55" w:rsidRDefault="006B4A21" w:rsidP="005211C7">
      <w:pPr>
        <w:pStyle w:val="ListParagraph2"/>
        <w:numPr>
          <w:ilvl w:val="1"/>
          <w:numId w:val="15"/>
        </w:numPr>
        <w:ind w:left="1260"/>
        <w:jc w:val="both"/>
        <w:rPr>
          <w:rFonts w:asciiTheme="minorHAnsi" w:cs="Arial"/>
          <w:i/>
          <w:sz w:val="22"/>
          <w:szCs w:val="22"/>
        </w:rPr>
      </w:pPr>
      <w:proofErr w:type="gramStart"/>
      <w:r w:rsidRPr="00733E55">
        <w:rPr>
          <w:rFonts w:asciiTheme="minorHAnsi" w:eastAsia="SimSun" w:cs="Arial"/>
          <w:i/>
          <w:sz w:val="22"/>
          <w:szCs w:val="22"/>
        </w:rPr>
        <w:t>Other</w:t>
      </w:r>
      <w:proofErr w:type="gramEnd"/>
      <w:r w:rsidRPr="00733E55">
        <w:rPr>
          <w:rFonts w:asciiTheme="minorHAnsi" w:eastAsia="SimSun" w:cs="Arial"/>
          <w:i/>
          <w:sz w:val="22"/>
          <w:szCs w:val="22"/>
        </w:rPr>
        <w:t xml:space="preserve"> receiver optimization, if any</w:t>
      </w:r>
    </w:p>
    <w:p w14:paraId="0F0498BF"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Complexity for the preamble/DMRS detection</w:t>
      </w:r>
    </w:p>
    <w:p w14:paraId="3E64979A"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cs="Arial"/>
          <w:i/>
          <w:sz w:val="22"/>
          <w:szCs w:val="22"/>
        </w:rPr>
        <w:t>Memory requirements</w:t>
      </w:r>
    </w:p>
    <w:p w14:paraId="3418BBF9"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Latency</w:t>
      </w:r>
    </w:p>
    <w:p w14:paraId="33F00ECF"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FFS which simulation cases to be selected for evaluation</w:t>
      </w:r>
    </w:p>
    <w:p w14:paraId="1B74DC64" w14:textId="77777777" w:rsidR="006B4A21" w:rsidRPr="00733E55" w:rsidRDefault="006B4A21" w:rsidP="005211C7">
      <w:pPr>
        <w:pStyle w:val="ListParagraph2"/>
        <w:numPr>
          <w:ilvl w:val="0"/>
          <w:numId w:val="15"/>
        </w:numPr>
        <w:ind w:left="840"/>
        <w:jc w:val="both"/>
        <w:rPr>
          <w:rFonts w:asciiTheme="minorHAnsi" w:cs="Arial"/>
          <w:i/>
          <w:sz w:val="22"/>
          <w:szCs w:val="22"/>
        </w:rPr>
      </w:pPr>
      <w:r w:rsidRPr="00733E55">
        <w:rPr>
          <w:rFonts w:asciiTheme="minorHAnsi" w:cs="Arial"/>
          <w:i/>
          <w:sz w:val="22"/>
          <w:szCs w:val="22"/>
        </w:rPr>
        <w:t>Discuss further next meeting potential template capturing the complexity analysis, especially regarding the level of details in the analysis</w:t>
      </w:r>
    </w:p>
    <w:p w14:paraId="311BD15E" w14:textId="226A304A" w:rsidR="002F1CF4" w:rsidRDefault="002F1CF4">
      <w:pPr>
        <w:pStyle w:val="BodyText"/>
        <w:jc w:val="both"/>
      </w:pPr>
    </w:p>
    <w:p w14:paraId="419D173D" w14:textId="77777777" w:rsidR="00A7538A" w:rsidRDefault="00A7538A">
      <w:pPr>
        <w:pStyle w:val="BodyText"/>
        <w:keepNext/>
        <w:jc w:val="both"/>
      </w:pPr>
      <w:r>
        <w:t xml:space="preserve">In RAN1#94, it was further agreed that receiver complexity evaluation should use the following framework: </w:t>
      </w:r>
    </w:p>
    <w:p w14:paraId="429159E6" w14:textId="77777777" w:rsidR="00A7538A" w:rsidRPr="00965AB5" w:rsidRDefault="00A7538A" w:rsidP="00E85FB1">
      <w:pPr>
        <w:jc w:val="both"/>
        <w:rPr>
          <w:b/>
          <w:lang w:eastAsia="x-none"/>
        </w:rPr>
      </w:pPr>
      <w:r w:rsidRPr="00965AB5">
        <w:rPr>
          <w:highlight w:val="green"/>
          <w:lang w:eastAsia="x-none"/>
        </w:rPr>
        <w:t>Agreements</w:t>
      </w:r>
      <w:r w:rsidRPr="00965AB5">
        <w:rPr>
          <w:b/>
          <w:lang w:eastAsia="x-none"/>
        </w:rPr>
        <w:t>:</w:t>
      </w:r>
    </w:p>
    <w:p w14:paraId="1AB5E5EF" w14:textId="18BBB86F" w:rsidR="00A7538A" w:rsidRPr="00965AB5" w:rsidRDefault="00A7538A" w:rsidP="005211C7">
      <w:pPr>
        <w:widowControl w:val="0"/>
        <w:numPr>
          <w:ilvl w:val="0"/>
          <w:numId w:val="18"/>
        </w:numPr>
        <w:spacing w:beforeLines="50" w:before="120" w:after="0" w:line="240" w:lineRule="auto"/>
        <w:jc w:val="both"/>
        <w:rPr>
          <w:rFonts w:ascii="Times New Roman" w:eastAsia="SimSun"/>
          <w:kern w:val="2"/>
          <w:szCs w:val="20"/>
        </w:rPr>
      </w:pPr>
      <w:r w:rsidRPr="00965AB5">
        <w:rPr>
          <w:rFonts w:ascii="Times New Roman" w:eastAsia="SimSun"/>
          <w:kern w:val="2"/>
          <w:szCs w:val="20"/>
        </w:rPr>
        <w:t>T</w:t>
      </w:r>
      <w:r w:rsidRPr="00965AB5">
        <w:rPr>
          <w:rFonts w:ascii="Times New Roman" w:eastAsia="SimSun" w:hint="eastAsia"/>
          <w:kern w:val="2"/>
          <w:szCs w:val="20"/>
        </w:rPr>
        <w:t xml:space="preserve">he following table </w:t>
      </w:r>
      <w:r w:rsidRPr="00965AB5">
        <w:rPr>
          <w:rFonts w:ascii="Times New Roman" w:eastAsia="SimSun"/>
          <w:kern w:val="2"/>
          <w:szCs w:val="20"/>
        </w:rPr>
        <w:t>for computation</w:t>
      </w:r>
      <w:r w:rsidRPr="00965AB5">
        <w:rPr>
          <w:rFonts w:ascii="Times New Roman" w:eastAsia="SimSun" w:hint="eastAsia"/>
          <w:kern w:val="2"/>
          <w:szCs w:val="20"/>
        </w:rPr>
        <w:t xml:space="preserve"> complexity analysis of the receiver</w:t>
      </w:r>
      <w:r w:rsidRPr="00965AB5">
        <w:rPr>
          <w:rFonts w:ascii="Times New Roman" w:eastAsia="SimSun"/>
          <w:kern w:val="2"/>
          <w:szCs w:val="20"/>
        </w:rPr>
        <w:t xml:space="preserve"> as the starting point, entries can be updated </w:t>
      </w:r>
      <w:r w:rsidR="00365009">
        <w:rPr>
          <w:rFonts w:ascii="Times New Roman" w:eastAsia="SimSun"/>
          <w:kern w:val="2"/>
          <w:szCs w:val="20"/>
        </w:rPr>
        <w:t>un</w:t>
      </w:r>
      <w:r w:rsidR="00365009" w:rsidRPr="00965AB5">
        <w:rPr>
          <w:rFonts w:ascii="Times New Roman" w:eastAsia="SimSun"/>
          <w:kern w:val="2"/>
          <w:szCs w:val="20"/>
        </w:rPr>
        <w:t>til</w:t>
      </w:r>
      <w:r w:rsidRPr="00965AB5">
        <w:rPr>
          <w:rFonts w:ascii="Times New Roman" w:eastAsia="SimSun"/>
          <w:kern w:val="2"/>
          <w:szCs w:val="20"/>
        </w:rPr>
        <w:t xml:space="preserve"> RAN1#94bis.</w:t>
      </w:r>
      <w:r w:rsidRPr="00965AB5">
        <w:rPr>
          <w:rFonts w:ascii="Times New Roman" w:eastAsia="SimSun" w:hint="eastAsia"/>
          <w:kern w:val="2"/>
          <w:szCs w:val="20"/>
        </w:rPr>
        <w:t xml:space="preserve"> </w:t>
      </w:r>
      <w:r w:rsidR="00817199">
        <w:rPr>
          <w:rFonts w:ascii="Times New Roman" w:eastAsia="SimSun"/>
          <w:kern w:val="2"/>
          <w:szCs w:val="20"/>
        </w:rPr>
        <w:t>[</w:t>
      </w:r>
      <w:r w:rsidR="00817199">
        <w:rPr>
          <w:rFonts w:ascii="Times New Roman" w:eastAsia="SimSun"/>
          <w:kern w:val="2"/>
          <w:szCs w:val="20"/>
        </w:rPr>
        <w:t>…</w:t>
      </w:r>
      <w:r w:rsidR="00817199">
        <w:rPr>
          <w:rFonts w:ascii="Times New Roman" w:eastAsia="SimSun"/>
          <w:kern w:val="2"/>
          <w:szCs w:val="20"/>
        </w:rPr>
        <w:t>]</w:t>
      </w:r>
      <w:r w:rsidR="00987AF0">
        <w:rPr>
          <w:rFonts w:ascii="Times New Roman" w:eastAsia="SimSun"/>
          <w:kern w:val="2"/>
          <w:szCs w:val="20"/>
        </w:rPr>
        <w:t xml:space="preserve"> </w:t>
      </w:r>
      <w:r w:rsidRPr="00965AB5">
        <w:rPr>
          <w:rFonts w:ascii="Times New Roman" w:eastAsia="SimSun"/>
          <w:kern w:val="2"/>
          <w:szCs w:val="20"/>
        </w:rPr>
        <w:t xml:space="preserve">The impact factor is to be estimated based on the analysis of computation, memory size, hardware and software implementation, etc. </w:t>
      </w:r>
    </w:p>
    <w:p w14:paraId="4F42C40F" w14:textId="77777777" w:rsidR="00A7538A" w:rsidRPr="00965AB5" w:rsidRDefault="00A7538A" w:rsidP="005211C7">
      <w:pPr>
        <w:widowControl w:val="0"/>
        <w:numPr>
          <w:ilvl w:val="1"/>
          <w:numId w:val="19"/>
        </w:numPr>
        <w:spacing w:beforeLines="50" w:before="120" w:after="0" w:line="240" w:lineRule="auto"/>
        <w:jc w:val="both"/>
        <w:rPr>
          <w:rFonts w:ascii="Times New Roman" w:eastAsia="SimSun"/>
          <w:kern w:val="2"/>
          <w:szCs w:val="20"/>
        </w:rPr>
      </w:pPr>
      <w:r w:rsidRPr="00965AB5">
        <w:rPr>
          <w:rFonts w:ascii="Times New Roman" w:eastAsia="SimSun"/>
          <w:kern w:val="2"/>
          <w:szCs w:val="20"/>
        </w:rPr>
        <w:t xml:space="preserve">If/How and which entries are to be combined/compared </w:t>
      </w:r>
      <w:proofErr w:type="gramStart"/>
      <w:r w:rsidRPr="00965AB5">
        <w:rPr>
          <w:rFonts w:ascii="Times New Roman" w:eastAsia="SimSun"/>
          <w:kern w:val="2"/>
          <w:szCs w:val="20"/>
        </w:rPr>
        <w:t>in order to</w:t>
      </w:r>
      <w:proofErr w:type="gramEnd"/>
      <w:r w:rsidRPr="00965AB5">
        <w:rPr>
          <w:rFonts w:ascii="Times New Roman" w:eastAsia="SimSun"/>
          <w:kern w:val="2"/>
          <w:szCs w:val="20"/>
        </w:rPr>
        <w:t xml:space="preserve"> get the total complexity estimate is FFS. </w:t>
      </w:r>
    </w:p>
    <w:p w14:paraId="4F68632B"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kern w:val="2"/>
          <w:szCs w:val="20"/>
        </w:rPr>
      </w:pPr>
      <w:r w:rsidRPr="00965AB5">
        <w:rPr>
          <w:rFonts w:ascii="Times New Roman" w:eastAsia="SimSun"/>
          <w:kern w:val="2"/>
          <w:szCs w:val="20"/>
        </w:rPr>
        <w:t>Companies may provide the impact factor</w:t>
      </w:r>
    </w:p>
    <w:p w14:paraId="72B13BCA" w14:textId="77777777" w:rsidR="00A7538A" w:rsidRPr="00965AB5" w:rsidRDefault="00A7538A" w:rsidP="005211C7">
      <w:pPr>
        <w:widowControl w:val="0"/>
        <w:numPr>
          <w:ilvl w:val="1"/>
          <w:numId w:val="19"/>
        </w:numPr>
        <w:spacing w:beforeLines="50" w:before="120" w:after="0" w:line="240" w:lineRule="auto"/>
        <w:jc w:val="both"/>
        <w:rPr>
          <w:rFonts w:ascii="Times New Roman" w:eastAsia="SimSun"/>
          <w:kern w:val="2"/>
          <w:szCs w:val="20"/>
        </w:rPr>
      </w:pPr>
      <w:r w:rsidRPr="00965AB5">
        <w:rPr>
          <w:rFonts w:ascii="Times New Roman" w:eastAsia="SimSun"/>
          <w:kern w:val="2"/>
          <w:szCs w:val="20"/>
        </w:rPr>
        <w:t xml:space="preserve">The impact factor is for each cell </w:t>
      </w:r>
    </w:p>
    <w:p w14:paraId="144FA60D"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kern w:val="2"/>
          <w:szCs w:val="20"/>
        </w:rPr>
      </w:pPr>
      <w:r w:rsidRPr="00965AB5">
        <w:rPr>
          <w:rFonts w:ascii="Times New Roman" w:eastAsia="SimSun"/>
          <w:kern w:val="2"/>
          <w:szCs w:val="20"/>
        </w:rPr>
        <w:t>The rows in the above table are subject to potential re-</w:t>
      </w:r>
      <w:proofErr w:type="spellStart"/>
      <w:r w:rsidRPr="00965AB5">
        <w:rPr>
          <w:rFonts w:ascii="Times New Roman" w:eastAsia="SimSun"/>
          <w:kern w:val="2"/>
          <w:szCs w:val="20"/>
        </w:rPr>
        <w:t>finement</w:t>
      </w:r>
      <w:proofErr w:type="spellEnd"/>
      <w:r w:rsidRPr="00965AB5">
        <w:rPr>
          <w:rFonts w:ascii="Times New Roman" w:eastAsia="SimSun"/>
          <w:kern w:val="2"/>
          <w:szCs w:val="20"/>
        </w:rPr>
        <w:t>, e.g., adding new row(s), merge some rows, etc.</w:t>
      </w:r>
    </w:p>
    <w:p w14:paraId="4EA20954"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kern w:val="2"/>
          <w:szCs w:val="20"/>
        </w:rPr>
      </w:pPr>
      <w:r w:rsidRPr="00965AB5">
        <w:rPr>
          <w:rFonts w:ascii="Times New Roman" w:eastAsia="SimSun"/>
          <w:kern w:val="2"/>
          <w:szCs w:val="20"/>
        </w:rPr>
        <w:t>Note: the numbers may or may not be a function of UL waveform</w:t>
      </w:r>
    </w:p>
    <w:p w14:paraId="394CB5BB"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kern w:val="2"/>
          <w:szCs w:val="20"/>
        </w:rPr>
      </w:pPr>
      <w:r w:rsidRPr="00965AB5">
        <w:rPr>
          <w:rFonts w:ascii="Times New Roman" w:eastAsia="SimSun"/>
          <w:kern w:val="2"/>
          <w:szCs w:val="20"/>
        </w:rPr>
        <w:t xml:space="preserve">FFS </w:t>
      </w:r>
      <w:proofErr w:type="gramStart"/>
      <w:r w:rsidRPr="00965AB5">
        <w:rPr>
          <w:rFonts w:ascii="Times New Roman" w:eastAsia="SimSun"/>
          <w:kern w:val="2"/>
          <w:szCs w:val="20"/>
        </w:rPr>
        <w:t>whether or not</w:t>
      </w:r>
      <w:proofErr w:type="gramEnd"/>
      <w:r w:rsidRPr="00965AB5">
        <w:rPr>
          <w:rFonts w:ascii="Times New Roman" w:eastAsia="SimSun"/>
          <w:kern w:val="2"/>
          <w:szCs w:val="20"/>
        </w:rPr>
        <w:t xml:space="preserve"> to add row(s) for memory blocks</w:t>
      </w:r>
    </w:p>
    <w:p w14:paraId="5771BF30" w14:textId="77777777" w:rsidR="00B0288E" w:rsidRDefault="00B0288E" w:rsidP="00B0288E">
      <w:pPr>
        <w:pStyle w:val="BodyText"/>
        <w:keepNext/>
        <w:jc w:val="both"/>
      </w:pPr>
      <w:bookmarkStart w:id="1" w:name="_Hlk528765703"/>
    </w:p>
    <w:p w14:paraId="4EAF0A80" w14:textId="0E43BB36" w:rsidR="00B0288E" w:rsidRDefault="00B0288E" w:rsidP="00B0288E">
      <w:pPr>
        <w:pStyle w:val="BodyText"/>
        <w:keepNext/>
        <w:jc w:val="both"/>
      </w:pPr>
      <w:r>
        <w:t xml:space="preserve">In RAN1#94b, it was also agreed to capture the Tables 9 and 8 of [3] in the TR 38.812: </w:t>
      </w:r>
    </w:p>
    <w:p w14:paraId="2C32BD86" w14:textId="77777777" w:rsidR="00B0288E" w:rsidRDefault="00B0288E" w:rsidP="00B0288E">
      <w:pPr>
        <w:jc w:val="both"/>
        <w:rPr>
          <w:b/>
          <w:lang w:eastAsia="x-none"/>
        </w:rPr>
      </w:pPr>
      <w:r w:rsidRPr="00965AB5">
        <w:rPr>
          <w:highlight w:val="green"/>
          <w:lang w:eastAsia="x-none"/>
        </w:rPr>
        <w:t>Agreements</w:t>
      </w:r>
      <w:r w:rsidRPr="00965AB5">
        <w:rPr>
          <w:b/>
          <w:lang w:eastAsia="x-none"/>
        </w:rPr>
        <w:t>:</w:t>
      </w:r>
    </w:p>
    <w:p w14:paraId="319D7C2C" w14:textId="77777777" w:rsidR="00B0288E" w:rsidRPr="008162AE" w:rsidRDefault="00B0288E" w:rsidP="00B0288E">
      <w:pPr>
        <w:numPr>
          <w:ilvl w:val="0"/>
          <w:numId w:val="28"/>
        </w:numPr>
        <w:spacing w:after="0" w:line="240" w:lineRule="auto"/>
        <w:rPr>
          <w:szCs w:val="20"/>
          <w:lang w:eastAsia="x-none"/>
        </w:rPr>
      </w:pPr>
      <w:r w:rsidRPr="008162AE">
        <w:rPr>
          <w:szCs w:val="20"/>
          <w:lang w:eastAsia="x-none"/>
        </w:rPr>
        <w:t>Table 8 (and its sub</w:t>
      </w:r>
      <w:r>
        <w:rPr>
          <w:szCs w:val="20"/>
          <w:lang w:eastAsia="x-none"/>
        </w:rPr>
        <w:t>-</w:t>
      </w:r>
      <w:r w:rsidRPr="008162AE">
        <w:rPr>
          <w:szCs w:val="20"/>
          <w:lang w:eastAsia="x-none"/>
        </w:rPr>
        <w:t xml:space="preserve">tables &amp; notes) and Table 9 in </w:t>
      </w:r>
      <w:hyperlink r:id="rId9" w:history="1">
        <w:r>
          <w:rPr>
            <w:rStyle w:val="Hyperlink"/>
            <w:szCs w:val="20"/>
            <w:lang w:eastAsia="x-none"/>
          </w:rPr>
          <w:t>R1-1811938</w:t>
        </w:r>
      </w:hyperlink>
      <w:r w:rsidRPr="008162AE">
        <w:rPr>
          <w:szCs w:val="20"/>
          <w:lang w:eastAsia="x-none"/>
        </w:rPr>
        <w:t xml:space="preserve"> are agreed</w:t>
      </w:r>
    </w:p>
    <w:p w14:paraId="01B16A32" w14:textId="77777777" w:rsidR="00B0288E" w:rsidRPr="008162AE" w:rsidRDefault="00B0288E" w:rsidP="00B0288E">
      <w:pPr>
        <w:numPr>
          <w:ilvl w:val="1"/>
          <w:numId w:val="28"/>
        </w:numPr>
        <w:spacing w:after="0" w:line="240" w:lineRule="auto"/>
        <w:rPr>
          <w:szCs w:val="20"/>
          <w:lang w:eastAsia="x-none"/>
        </w:rPr>
      </w:pPr>
      <w:r w:rsidRPr="008162AE">
        <w:rPr>
          <w:szCs w:val="20"/>
          <w:lang w:eastAsia="x-none"/>
        </w:rPr>
        <w:t>To be captured in 38.812</w:t>
      </w:r>
    </w:p>
    <w:bookmarkEnd w:id="1"/>
    <w:p w14:paraId="4EE49515" w14:textId="77777777" w:rsidR="00A7538A" w:rsidRDefault="00A7538A" w:rsidP="00B90BFC">
      <w:pPr>
        <w:pStyle w:val="BodyText"/>
        <w:jc w:val="both"/>
        <w:rPr>
          <w:highlight w:val="yellow"/>
        </w:rPr>
      </w:pPr>
    </w:p>
    <w:p w14:paraId="323831C7" w14:textId="336464D0" w:rsidR="00A7538A" w:rsidRDefault="00A7538A" w:rsidP="008C02FC">
      <w:pPr>
        <w:pStyle w:val="BodyText"/>
        <w:jc w:val="both"/>
      </w:pPr>
      <w:r w:rsidRPr="002B23BE">
        <w:t>Th</w:t>
      </w:r>
      <w:r>
        <w:t>e current</w:t>
      </w:r>
      <w:r w:rsidRPr="002B23BE">
        <w:t xml:space="preserve"> contribution </w:t>
      </w:r>
      <w:r w:rsidR="00817199">
        <w:t>addresses</w:t>
      </w:r>
      <w:r w:rsidR="00817199" w:rsidRPr="002B23BE">
        <w:t xml:space="preserve"> </w:t>
      </w:r>
      <w:r>
        <w:t>additional aspects</w:t>
      </w:r>
      <w:r w:rsidRPr="002B23BE">
        <w:t xml:space="preserve"> related to NR UL NOMA receiver design </w:t>
      </w:r>
      <w:r>
        <w:t>from total</w:t>
      </w:r>
      <w:r w:rsidRPr="002B23BE">
        <w:t xml:space="preserve"> gNB </w:t>
      </w:r>
      <w:r>
        <w:t xml:space="preserve">design considerations, </w:t>
      </w:r>
      <w:r w:rsidR="00817199">
        <w:t xml:space="preserve">discusses relevant complexity metrics and what </w:t>
      </w:r>
      <w:r w:rsidR="002D5C6A">
        <w:t>constitutes fair</w:t>
      </w:r>
      <w:r>
        <w:t xml:space="preserve"> and </w:t>
      </w:r>
      <w:r>
        <w:lastRenderedPageBreak/>
        <w:t>representative approach for complexity comparisons</w:t>
      </w:r>
      <w:r w:rsidR="00817199">
        <w:t>, and provides complexity estimates for multiple receiver types</w:t>
      </w:r>
      <w:r>
        <w:t>.</w:t>
      </w:r>
    </w:p>
    <w:p w14:paraId="2523D70D" w14:textId="77777777" w:rsidR="004000E8" w:rsidRPr="00CE0424" w:rsidRDefault="00230D18" w:rsidP="00E85FB1">
      <w:pPr>
        <w:pStyle w:val="Heading1"/>
        <w:jc w:val="both"/>
      </w:pPr>
      <w:bookmarkStart w:id="2" w:name="_Ref178064866"/>
      <w:r>
        <w:t>2</w:t>
      </w:r>
      <w:r>
        <w:tab/>
      </w:r>
      <w:r w:rsidR="004000E8" w:rsidRPr="00CE0424">
        <w:t>Discussion</w:t>
      </w:r>
      <w:bookmarkEnd w:id="2"/>
    </w:p>
    <w:p w14:paraId="6C44C89F" w14:textId="6FAC1878" w:rsidR="00C248C8" w:rsidRPr="00E85FB1" w:rsidRDefault="00C248C8" w:rsidP="00E85FB1">
      <w:pPr>
        <w:pStyle w:val="Heading2"/>
        <w:jc w:val="both"/>
      </w:pPr>
      <w:r w:rsidRPr="00817199">
        <w:t xml:space="preserve">2.1 </w:t>
      </w:r>
      <w:r w:rsidRPr="00817199">
        <w:tab/>
      </w:r>
      <w:r w:rsidRPr="00E85FB1">
        <w:t xml:space="preserve">NOMA in the context of network operation </w:t>
      </w:r>
    </w:p>
    <w:p w14:paraId="331B10E0" w14:textId="028FB242" w:rsidR="00D6549A" w:rsidRDefault="001E73AB" w:rsidP="00514B4C">
      <w:pPr>
        <w:pStyle w:val="BodyText"/>
        <w:jc w:val="both"/>
      </w:pPr>
      <w:r w:rsidRPr="00E85FB1">
        <w:t>As discussed in [</w:t>
      </w:r>
      <w:r w:rsidR="000A6485" w:rsidRPr="00E85FB1">
        <w:t>2</w:t>
      </w:r>
      <w:r w:rsidRPr="00E85FB1">
        <w:t>], in the present scope of NOMA, e.g. small-packet UL data transmission to support low-latency services, the technique will be applied to a relatively small fraction of the total bandwidth and in a subset of time slots.  Potential capacity increase in those resources due to applying NOMA, compared to the total network capacity, may therefore be limited</w:t>
      </w:r>
      <w:r w:rsidR="00144A82" w:rsidRPr="00E85FB1">
        <w:t>. I</w:t>
      </w:r>
      <w:r w:rsidR="001060EB" w:rsidRPr="00E85FB1">
        <w:t xml:space="preserve">t </w:t>
      </w:r>
      <w:r w:rsidR="002B2056" w:rsidRPr="00E85FB1">
        <w:t>is</w:t>
      </w:r>
      <w:r w:rsidR="001060EB" w:rsidRPr="00E85FB1">
        <w:t xml:space="preserve"> </w:t>
      </w:r>
      <w:r w:rsidR="00144A82" w:rsidRPr="00E85FB1">
        <w:t>typically un</w:t>
      </w:r>
      <w:r w:rsidR="001060EB" w:rsidRPr="00E85FB1">
        <w:t xml:space="preserve">attractive to implement high-complexity receivers solely for </w:t>
      </w:r>
      <w:r w:rsidR="00144A82" w:rsidRPr="00E85FB1">
        <w:t xml:space="preserve">the low-rate </w:t>
      </w:r>
      <w:r w:rsidR="001060EB" w:rsidRPr="00E85FB1">
        <w:t xml:space="preserve">use cases where the NOMA techniques are </w:t>
      </w:r>
      <w:r w:rsidR="00144A82" w:rsidRPr="00E85FB1">
        <w:t xml:space="preserve">currently </w:t>
      </w:r>
      <w:r w:rsidR="001060EB" w:rsidRPr="00E85FB1">
        <w:t xml:space="preserve">considered. </w:t>
      </w:r>
      <w:proofErr w:type="gramStart"/>
      <w:r w:rsidR="00FF505D" w:rsidRPr="00E85FB1">
        <w:t>In order for</w:t>
      </w:r>
      <w:proofErr w:type="gramEnd"/>
      <w:r w:rsidR="00FF505D" w:rsidRPr="00E85FB1">
        <w:t xml:space="preserve"> the NOMA feature to be attractive for network vendors to implement and for operators to deploy, the additional gNB receiver complexity must stand in relation to the capacity gains or other performance gains obtained from NOMA. It should further be kept in mind that, according to initial system-level analysis </w:t>
      </w:r>
      <w:r w:rsidR="00FF505D" w:rsidRPr="00E85FB1">
        <w:fldChar w:fldCharType="begin"/>
      </w:r>
      <w:r w:rsidR="00FF505D" w:rsidRPr="00E85FB1">
        <w:instrText xml:space="preserve"> REF _Ref513806067 \r \h </w:instrText>
      </w:r>
      <w:r w:rsidR="002B0F6E" w:rsidRPr="00E85FB1">
        <w:instrText xml:space="preserve"> \* MERGEFORMAT </w:instrText>
      </w:r>
      <w:r w:rsidR="00FF505D" w:rsidRPr="00E85FB1">
        <w:fldChar w:fldCharType="separate"/>
      </w:r>
      <w:r w:rsidR="00FF505D" w:rsidRPr="00E85FB1">
        <w:t>[</w:t>
      </w:r>
      <w:r w:rsidR="000E084F" w:rsidRPr="00E85FB1">
        <w:t>3</w:t>
      </w:r>
      <w:r w:rsidR="00FF505D" w:rsidRPr="00E85FB1">
        <w:t>]</w:t>
      </w:r>
      <w:r w:rsidR="00FF505D" w:rsidRPr="00E85FB1">
        <w:fldChar w:fldCharType="end"/>
      </w:r>
      <w:r w:rsidR="00FF505D" w:rsidRPr="00E85FB1">
        <w:t xml:space="preserve">, the high-overloading scenarios targeted for NOMA </w:t>
      </w:r>
      <w:r w:rsidR="00D6549A" w:rsidRPr="00E85FB1">
        <w:t>primarily</w:t>
      </w:r>
      <w:r w:rsidR="00FF505D" w:rsidRPr="00E85FB1">
        <w:t xml:space="preserve"> occur </w:t>
      </w:r>
      <w:r w:rsidR="00D90C63" w:rsidRPr="00E85FB1">
        <w:t>atypical deployment</w:t>
      </w:r>
      <w:r w:rsidR="00144A82" w:rsidRPr="00E85FB1">
        <w:t xml:space="preserve"> scenarios</w:t>
      </w:r>
      <w:r w:rsidR="00FF505D" w:rsidRPr="00E85FB1">
        <w:t>.</w:t>
      </w:r>
      <w:r w:rsidR="00E05786" w:rsidRPr="00E85FB1">
        <w:t xml:space="preserve"> </w:t>
      </w:r>
    </w:p>
    <w:p w14:paraId="326762EC" w14:textId="77777777" w:rsidR="00DA6130" w:rsidRDefault="00DA6130" w:rsidP="00DA6130">
      <w:pPr>
        <w:pStyle w:val="BodyText"/>
        <w:spacing w:after="0"/>
        <w:jc w:val="both"/>
        <w:rPr>
          <w:b/>
        </w:rPr>
      </w:pPr>
      <w:r w:rsidRPr="00B95859">
        <w:rPr>
          <w:b/>
        </w:rPr>
        <w:t>Observation:</w:t>
      </w:r>
    </w:p>
    <w:p w14:paraId="5DB636F6" w14:textId="434AC343" w:rsidR="00DA6130" w:rsidRPr="00E85FB1" w:rsidRDefault="00DA6130" w:rsidP="005211C7">
      <w:pPr>
        <w:pStyle w:val="BodyText"/>
        <w:numPr>
          <w:ilvl w:val="0"/>
          <w:numId w:val="20"/>
        </w:numPr>
        <w:jc w:val="both"/>
      </w:pPr>
      <w:r>
        <w:t>Commercial success of the NOMA feature in the currently considered use cases is less likely if It presupposes high incremental receiver complexity beyond MU-MIMO reception.</w:t>
      </w:r>
    </w:p>
    <w:p w14:paraId="107F515D" w14:textId="22F5B2DB" w:rsidR="00491614" w:rsidRDefault="003E002A" w:rsidP="00514B4C">
      <w:pPr>
        <w:jc w:val="both"/>
      </w:pPr>
      <w:r w:rsidRPr="00E85FB1">
        <w:t>Some</w:t>
      </w:r>
      <w:r w:rsidR="002A7129" w:rsidRPr="00E85FB1">
        <w:t xml:space="preserve"> currently proposed </w:t>
      </w:r>
      <w:r w:rsidR="00724C6C" w:rsidRPr="00E85FB1">
        <w:t xml:space="preserve">NOMA transmission schemes </w:t>
      </w:r>
      <w:r w:rsidRPr="00E85FB1">
        <w:t xml:space="preserve">have </w:t>
      </w:r>
      <w:r w:rsidR="00817199" w:rsidRPr="00E85FB1">
        <w:t xml:space="preserve">preferred </w:t>
      </w:r>
      <w:r w:rsidR="00DD7A8A" w:rsidRPr="00E85FB1">
        <w:t xml:space="preserve">receiver structures </w:t>
      </w:r>
      <w:r w:rsidRPr="00E85FB1">
        <w:t>associated with them</w:t>
      </w:r>
      <w:r w:rsidR="00AF2F0D" w:rsidRPr="00E85FB1">
        <w:t>, e.g. SIC receivers with WSMA transmission [</w:t>
      </w:r>
      <w:r w:rsidR="008101C5" w:rsidRPr="00E85FB1">
        <w:t>2</w:t>
      </w:r>
      <w:r w:rsidR="00AF2F0D" w:rsidRPr="00E85FB1">
        <w:t xml:space="preserve">] or </w:t>
      </w:r>
      <w:r w:rsidR="00C36C02" w:rsidRPr="00E85FB1">
        <w:t xml:space="preserve">iterative parallel receivers </w:t>
      </w:r>
      <w:r w:rsidR="004D6427" w:rsidRPr="00E85FB1">
        <w:t xml:space="preserve">for </w:t>
      </w:r>
      <w:r w:rsidR="00E256B4" w:rsidRPr="00E85FB1">
        <w:t xml:space="preserve">SCMA </w:t>
      </w:r>
      <w:r w:rsidR="00C36C02" w:rsidRPr="00E85FB1">
        <w:t>transmission [</w:t>
      </w:r>
      <w:r w:rsidR="00B20F9D" w:rsidRPr="00E85FB1">
        <w:t>4</w:t>
      </w:r>
      <w:r w:rsidR="00C36C02" w:rsidRPr="00E85FB1">
        <w:t>]</w:t>
      </w:r>
      <w:r w:rsidR="00DD7A8A" w:rsidRPr="00E85FB1">
        <w:t xml:space="preserve">. </w:t>
      </w:r>
      <w:r w:rsidR="00817199" w:rsidRPr="00E85FB1">
        <w:t>T</w:t>
      </w:r>
      <w:r w:rsidR="00C36C02" w:rsidRPr="00E85FB1">
        <w:t xml:space="preserve">he minimum </w:t>
      </w:r>
      <w:r w:rsidR="0060088F" w:rsidRPr="00E85FB1">
        <w:t xml:space="preserve">acceptable receiver complexity </w:t>
      </w:r>
      <w:r w:rsidR="00C97263" w:rsidRPr="00C97263">
        <w:t>constitutes</w:t>
      </w:r>
      <w:r w:rsidR="0060088F" w:rsidRPr="00E85FB1">
        <w:t xml:space="preserve"> a significant threshold for implementing the NOMA feature. </w:t>
      </w:r>
      <w:r w:rsidR="008F14CA" w:rsidRPr="00E85FB1">
        <w:t xml:space="preserve">An agreed NOMA scheme should be functionally viable and provide some </w:t>
      </w:r>
      <w:r w:rsidR="003B6207" w:rsidRPr="00E85FB1">
        <w:t xml:space="preserve">performance </w:t>
      </w:r>
      <w:r w:rsidR="008F14CA" w:rsidRPr="00E85FB1">
        <w:t xml:space="preserve">gains even </w:t>
      </w:r>
      <w:r w:rsidR="00C476D2" w:rsidRPr="00E85FB1">
        <w:t xml:space="preserve">with a limited-complexity receiver. Individual NW vendors may then </w:t>
      </w:r>
      <w:r w:rsidR="003B6207" w:rsidRPr="00E85FB1">
        <w:t>determine</w:t>
      </w:r>
      <w:r w:rsidR="00C476D2" w:rsidRPr="00E85FB1">
        <w:t xml:space="preserve"> their own </w:t>
      </w:r>
      <w:r w:rsidR="003B6207" w:rsidRPr="00E85FB1">
        <w:t xml:space="preserve">design trade-offs and choose to implement a more complex receiver to </w:t>
      </w:r>
      <w:r w:rsidR="000D599A" w:rsidRPr="00E85FB1">
        <w:t>further improve the performance of the NOMA feature in their implementation</w:t>
      </w:r>
      <w:r w:rsidR="009A589A" w:rsidRPr="00E85FB1">
        <w:t>s</w:t>
      </w:r>
      <w:r w:rsidR="000D599A" w:rsidRPr="00E85FB1">
        <w:t>.</w:t>
      </w:r>
    </w:p>
    <w:p w14:paraId="630CADE7" w14:textId="134A4486" w:rsidR="00DA6130" w:rsidRDefault="00DA6130" w:rsidP="00DA6130">
      <w:pPr>
        <w:spacing w:after="0"/>
        <w:jc w:val="both"/>
        <w:rPr>
          <w:b/>
        </w:rPr>
      </w:pPr>
      <w:r w:rsidRPr="00B95859">
        <w:rPr>
          <w:b/>
        </w:rPr>
        <w:t>Proposal</w:t>
      </w:r>
      <w:r>
        <w:rPr>
          <w:b/>
        </w:rPr>
        <w:t>s</w:t>
      </w:r>
      <w:r w:rsidRPr="00B95859">
        <w:rPr>
          <w:b/>
        </w:rPr>
        <w:t>:</w:t>
      </w:r>
    </w:p>
    <w:p w14:paraId="4ECC728F" w14:textId="7B2D7630" w:rsidR="007F789A" w:rsidRDefault="00A42964" w:rsidP="005211C7">
      <w:pPr>
        <w:pStyle w:val="ListParagraph"/>
        <w:numPr>
          <w:ilvl w:val="0"/>
          <w:numId w:val="20"/>
        </w:numPr>
      </w:pPr>
      <w:r w:rsidRPr="00483AF9">
        <w:t xml:space="preserve">NOMA system designs should target transmission schemes that can employ receiver architectures where non-negligible performance gains are attained with a limited </w:t>
      </w:r>
      <w:r w:rsidRPr="00D71B54">
        <w:t>processing overhead compared to conventional MU-MIMO reception.</w:t>
      </w:r>
    </w:p>
    <w:p w14:paraId="39EF7164" w14:textId="00E95ABA" w:rsidR="001F189E" w:rsidRPr="00D71B54" w:rsidRDefault="001F189E" w:rsidP="005211C7">
      <w:pPr>
        <w:pStyle w:val="ListParagraph"/>
        <w:numPr>
          <w:ilvl w:val="0"/>
          <w:numId w:val="20"/>
        </w:numPr>
      </w:pPr>
      <w:r>
        <w:t xml:space="preserve">NOMA schemes that can work with a variety of receiver types/complexities </w:t>
      </w:r>
      <w:r w:rsidR="00CC4DAE">
        <w:t>are preferred</w:t>
      </w:r>
      <w:r w:rsidR="00DA6130">
        <w:rPr>
          <w:lang w:val="en-US"/>
        </w:rPr>
        <w:t>.</w:t>
      </w:r>
    </w:p>
    <w:p w14:paraId="4F744A66" w14:textId="599BBE02" w:rsidR="00E61586" w:rsidRPr="00E85FB1" w:rsidRDefault="00E61586" w:rsidP="00514B4C">
      <w:pPr>
        <w:pStyle w:val="Heading2"/>
        <w:keepLines w:val="0"/>
        <w:numPr>
          <w:ilvl w:val="1"/>
          <w:numId w:val="0"/>
        </w:numPr>
        <w:overflowPunct/>
        <w:autoSpaceDE/>
        <w:autoSpaceDN/>
        <w:adjustRightInd/>
        <w:spacing w:before="240" w:after="60" w:line="259" w:lineRule="auto"/>
        <w:ind w:left="567" w:hanging="567"/>
        <w:jc w:val="both"/>
        <w:textAlignment w:val="auto"/>
      </w:pPr>
      <w:r w:rsidRPr="00E85FB1">
        <w:t>2.</w:t>
      </w:r>
      <w:r w:rsidR="00817199" w:rsidRPr="00E85FB1">
        <w:t>2</w:t>
      </w:r>
      <w:r w:rsidRPr="00E85FB1">
        <w:tab/>
      </w:r>
      <w:r w:rsidRPr="00E85FB1">
        <w:tab/>
        <w:t xml:space="preserve">NOMA receiver complexity </w:t>
      </w:r>
      <w:r w:rsidR="004738AA" w:rsidRPr="00C65AE2">
        <w:t>evaluation methodology</w:t>
      </w:r>
    </w:p>
    <w:p w14:paraId="40D1BE5B" w14:textId="0C25C591" w:rsidR="004738AA" w:rsidRDefault="004738AA" w:rsidP="007A0991">
      <w:pPr>
        <w:pStyle w:val="BodyText"/>
        <w:jc w:val="both"/>
      </w:pPr>
      <w:r w:rsidRPr="00E85FB1">
        <w:t xml:space="preserve">The </w:t>
      </w:r>
      <w:r w:rsidRPr="00C65AE2">
        <w:t xml:space="preserve">complexity comparison </w:t>
      </w:r>
      <w:r>
        <w:t>framework agreed at RAN1 #94 provides a useful structure for comparing several important complexity aspects of candidate receivers. The “number of usages” count</w:t>
      </w:r>
      <w:r w:rsidR="00DF2446">
        <w:t xml:space="preserve">, </w:t>
      </w:r>
      <w:r w:rsidR="0067448A">
        <w:t xml:space="preserve">which also can be called “execution count” for a given receiver </w:t>
      </w:r>
      <w:r w:rsidR="00BD3170">
        <w:t>component,</w:t>
      </w:r>
      <w:r w:rsidR="00485C7A">
        <w:t xml:space="preserve"> allows assessing the overall processing flow and the operation counts enable total computational complexity estimation. Note that, </w:t>
      </w:r>
      <w:proofErr w:type="gramStart"/>
      <w:r w:rsidR="00485C7A">
        <w:t>in order to</w:t>
      </w:r>
      <w:proofErr w:type="gramEnd"/>
      <w:r w:rsidR="00485C7A">
        <w:t xml:space="preserve"> reflect the complexity differences of single-pass and iterative receivers, the operation counts should be given in analytical formulas or in the form of </w:t>
      </w:r>
      <m:oMath>
        <m:r>
          <w:rPr>
            <w:rFonts w:ascii="Cambria Math" w:hAnsi="Cambria Math"/>
          </w:rPr>
          <m:t>m</m:t>
        </m:r>
        <m:r>
          <m:rPr>
            <m:sty m:val="p"/>
          </m:rPr>
          <w:rPr>
            <w:rFonts w:ascii="Cambria Math" w:hAnsi="Cambria Math"/>
          </w:rPr>
          <m:t>×</m:t>
        </m:r>
        <m:r>
          <m:rPr>
            <m:scr m:val="script"/>
          </m:rPr>
          <w:rPr>
            <w:rFonts w:ascii="Cambria Math" w:hAnsi="Cambria Math"/>
          </w:rPr>
          <m:t>O</m:t>
        </m:r>
        <m:d>
          <m:dPr>
            <m:ctrlPr>
              <w:rPr>
                <w:rFonts w:ascii="Cambria Math" w:hAnsi="Cambria Math"/>
                <w:i/>
              </w:rPr>
            </m:ctrlPr>
          </m:dPr>
          <m:e>
            <m:r>
              <m:rPr>
                <m:sty m:val="p"/>
              </m:rPr>
              <w:rPr>
                <w:rFonts w:ascii="Cambria Math" w:hAnsi="Cambria Math"/>
              </w:rPr>
              <m:t>⋅</m:t>
            </m:r>
          </m:e>
        </m:d>
      </m:oMath>
      <w:r w:rsidR="00C5271E">
        <w:t xml:space="preserve"> </w:t>
      </w:r>
      <w:r w:rsidR="00485C7A">
        <w:t>including the multiplicative factors.</w:t>
      </w:r>
    </w:p>
    <w:p w14:paraId="7A111C20" w14:textId="0AA58E03" w:rsidR="00DA6130" w:rsidRDefault="00DA6130" w:rsidP="00DA6130">
      <w:pPr>
        <w:spacing w:after="0"/>
        <w:jc w:val="both"/>
        <w:rPr>
          <w:b/>
        </w:rPr>
      </w:pPr>
      <w:r w:rsidRPr="00B95859">
        <w:rPr>
          <w:b/>
        </w:rPr>
        <w:lastRenderedPageBreak/>
        <w:t>Proposal:</w:t>
      </w:r>
    </w:p>
    <w:p w14:paraId="20E0380B" w14:textId="693D6804" w:rsidR="00485C7A" w:rsidRDefault="00485C7A" w:rsidP="005211C7">
      <w:pPr>
        <w:pStyle w:val="BodyText"/>
        <w:numPr>
          <w:ilvl w:val="0"/>
          <w:numId w:val="21"/>
        </w:numPr>
        <w:jc w:val="both"/>
      </w:pPr>
      <w:r>
        <w:t>Operation counts should include relevant multiplicative factors.</w:t>
      </w:r>
    </w:p>
    <w:p w14:paraId="540A0A86" w14:textId="0C45B17B" w:rsidR="009E3A59" w:rsidRPr="00E85FB1" w:rsidRDefault="00485C7A">
      <w:pPr>
        <w:pStyle w:val="BodyText"/>
        <w:jc w:val="both"/>
      </w:pPr>
      <w:r>
        <w:t xml:space="preserve">The execution count and </w:t>
      </w:r>
      <m:oMath>
        <m:r>
          <w:rPr>
            <w:rFonts w:ascii="Cambria Math" w:hAnsi="Cambria Math"/>
          </w:rPr>
          <m:t>m</m:t>
        </m:r>
        <m:r>
          <m:rPr>
            <m:sty m:val="p"/>
          </m:rPr>
          <w:rPr>
            <w:rFonts w:ascii="Cambria Math" w:hAnsi="Cambria Math"/>
          </w:rPr>
          <m:t>×</m:t>
        </m:r>
        <m:r>
          <m:rPr>
            <m:scr m:val="script"/>
          </m:rPr>
          <w:rPr>
            <w:rFonts w:ascii="Cambria Math" w:hAnsi="Cambria Math"/>
          </w:rPr>
          <m:t>O</m:t>
        </m:r>
        <m:d>
          <m:dPr>
            <m:ctrlPr>
              <w:rPr>
                <w:rFonts w:ascii="Cambria Math" w:hAnsi="Cambria Math"/>
                <w:i/>
              </w:rPr>
            </m:ctrlPr>
          </m:dPr>
          <m:e>
            <m:r>
              <m:rPr>
                <m:sty m:val="p"/>
              </m:rPr>
              <w:rPr>
                <w:rFonts w:ascii="Cambria Math" w:hAnsi="Cambria Math"/>
              </w:rPr>
              <m:t>⋅</m:t>
            </m:r>
          </m:e>
        </m:d>
      </m:oMath>
      <w:r w:rsidR="00C5271E">
        <w:t xml:space="preserve"> </w:t>
      </w:r>
      <w:r>
        <w:t xml:space="preserve">notation allow estimating the computational complexity, which however does not reflect the full impact </w:t>
      </w:r>
      <w:r w:rsidRPr="00C65AE2">
        <w:t xml:space="preserve">or a receiver structure on the </w:t>
      </w:r>
      <w:r w:rsidR="00CF07A3">
        <w:t>hardware</w:t>
      </w:r>
      <w:r w:rsidRPr="00C65AE2">
        <w:t xml:space="preserve"> design. </w:t>
      </w:r>
      <w:r w:rsidRPr="00E85FB1">
        <w:t xml:space="preserve">Some operations, like FFT, demodulation and/or decoding may be implemented using </w:t>
      </w:r>
      <w:r w:rsidR="00CF07A3">
        <w:t>hardware</w:t>
      </w:r>
      <w:r w:rsidRPr="00E85FB1">
        <w:t xml:space="preserve"> accelerators, effecting different “operation densities” for different operation types and implementations. The effective </w:t>
      </w:r>
      <w:r w:rsidR="00CF07A3">
        <w:t>hardware</w:t>
      </w:r>
      <w:r w:rsidRPr="00E85FB1">
        <w:t xml:space="preserve"> cost is strongly affected by the bit widths of the performed operations</w:t>
      </w:r>
      <w:r w:rsidR="009E3A59" w:rsidRPr="00E85FB1">
        <w:t xml:space="preserve">. In most cases, data storage and data transfer between memory and processing units also significantly affects the overall </w:t>
      </w:r>
      <w:r w:rsidR="00CF07A3">
        <w:t>hardware</w:t>
      </w:r>
      <w:r w:rsidR="009E3A59" w:rsidRPr="00E85FB1">
        <w:t xml:space="preserve">. Furthermore, gNB system architecture impact of scheduling and allocating access to different functional blocks, e.g. </w:t>
      </w:r>
      <w:r w:rsidR="00CF07A3">
        <w:t>hardware</w:t>
      </w:r>
      <w:r w:rsidR="009E3A59" w:rsidRPr="00E85FB1">
        <w:t xml:space="preserve"> accelerators for channel decoding and possible other functions, is highly dependent of the chosen receiver structure. For example, multi-user detection relying on repetitive iterative decoding of users and information exchange between the processes may necessitate a substantially different </w:t>
      </w:r>
      <w:r w:rsidR="00CF07A3">
        <w:t>hardware</w:t>
      </w:r>
      <w:r w:rsidR="009E3A59" w:rsidRPr="00E85FB1">
        <w:t xml:space="preserve"> architecture compared to a baseline receiver. To reflect these aspects, it was suggested to additionally introduce the impact factor parameter.  </w:t>
      </w:r>
    </w:p>
    <w:p w14:paraId="14C6F08C" w14:textId="290A4931" w:rsidR="009E3A59" w:rsidRDefault="009E3A59">
      <w:pPr>
        <w:pStyle w:val="BodyText"/>
        <w:jc w:val="both"/>
      </w:pPr>
      <w:r w:rsidRPr="00E85FB1">
        <w:t>We believe that it is not possible to capture all relevant receiver complexity factors in a single impact factor parameter. However, the aggregate cost of implementing different receiver functions</w:t>
      </w:r>
      <w:r w:rsidR="00C65AE2" w:rsidRPr="00E85FB1">
        <w:t xml:space="preserve">, including the efficiencies due to using </w:t>
      </w:r>
      <w:r w:rsidR="00CF07A3">
        <w:t>hardware</w:t>
      </w:r>
      <w:r w:rsidR="00C65AE2" w:rsidRPr="00E85FB1">
        <w:t xml:space="preserve"> accelerators,</w:t>
      </w:r>
      <w:r w:rsidRPr="00E85FB1">
        <w:t xml:space="preserve"> is generally quite closely reflected in the chip area used for implementing these functions. It may be possible to </w:t>
      </w:r>
      <w:r w:rsidR="00C65AE2" w:rsidRPr="00E85FB1">
        <w:t xml:space="preserve">obtain approximate chip area estimates to estimate the impact factors. </w:t>
      </w:r>
      <w:r w:rsidRPr="00E85FB1">
        <w:t xml:space="preserve">We note that the receiver resource management complexity is at least partially reflected in the execution count parameter. The memory management impact may be captured by adding memory usage </w:t>
      </w:r>
      <w:r w:rsidR="00F90D83">
        <w:t>measures</w:t>
      </w:r>
      <w:r w:rsidRPr="00E85FB1">
        <w:t xml:space="preserve"> to the outlined receiver components.</w:t>
      </w:r>
      <w:r w:rsidR="00053799">
        <w:t xml:space="preserve">  However, this is </w:t>
      </w:r>
      <w:r w:rsidR="0035255A">
        <w:t>highly implementation dependent, as local memory may be needed within accelerator functions</w:t>
      </w:r>
      <w:r w:rsidR="005830AC">
        <w:t xml:space="preserve"> or</w:t>
      </w:r>
      <w:r w:rsidR="00224348">
        <w:t xml:space="preserve"> </w:t>
      </w:r>
      <w:r w:rsidR="005830AC">
        <w:t xml:space="preserve">pipelined architectures, etc.  Therefore, while </w:t>
      </w:r>
      <w:r w:rsidR="009D486E">
        <w:t>it is highly desirable to also account for memory usage</w:t>
      </w:r>
      <w:r w:rsidR="00973BEE">
        <w:t xml:space="preserve"> in complexity analyses</w:t>
      </w:r>
      <w:r w:rsidR="009D486E">
        <w:t xml:space="preserve">, it is not clear that useful outcomes are possible within the scope of the </w:t>
      </w:r>
      <w:r w:rsidR="00486E98">
        <w:t>NOMA study, especially since RAN4 expertise is not included in the study.</w:t>
      </w:r>
    </w:p>
    <w:p w14:paraId="37C52E3E" w14:textId="228BDEEF" w:rsidR="00DA6130" w:rsidRDefault="00DA6130" w:rsidP="00DA6130">
      <w:pPr>
        <w:pStyle w:val="BodyText"/>
        <w:spacing w:after="0"/>
        <w:jc w:val="both"/>
        <w:rPr>
          <w:b/>
        </w:rPr>
      </w:pPr>
      <w:r w:rsidRPr="00B95859">
        <w:rPr>
          <w:b/>
        </w:rPr>
        <w:t>Observation</w:t>
      </w:r>
      <w:r>
        <w:rPr>
          <w:b/>
        </w:rPr>
        <w:t>s</w:t>
      </w:r>
      <w:r w:rsidRPr="00B95859">
        <w:rPr>
          <w:b/>
        </w:rPr>
        <w:t>:</w:t>
      </w:r>
    </w:p>
    <w:p w14:paraId="7DC2E502" w14:textId="52EE9B61" w:rsidR="00E635FB" w:rsidRPr="00483AF9" w:rsidRDefault="009C1EC8" w:rsidP="005211C7">
      <w:pPr>
        <w:pStyle w:val="BodyText"/>
        <w:numPr>
          <w:ilvl w:val="0"/>
          <w:numId w:val="21"/>
        </w:numPr>
        <w:spacing w:after="0"/>
        <w:jc w:val="both"/>
      </w:pPr>
      <w:r>
        <w:t xml:space="preserve">While memory </w:t>
      </w:r>
      <w:r w:rsidR="00BE68CC">
        <w:t xml:space="preserve">requirements are a key part of </w:t>
      </w:r>
      <w:r w:rsidR="00C51806">
        <w:t>receiver complexity analyses, they are highly dependent on implementation</w:t>
      </w:r>
      <w:r w:rsidR="00C91B0E">
        <w:t xml:space="preserve"> and difficult to determine </w:t>
      </w:r>
      <w:r w:rsidR="00543568">
        <w:t xml:space="preserve">with good precision </w:t>
      </w:r>
      <w:r w:rsidR="00C91B0E">
        <w:t xml:space="preserve">within </w:t>
      </w:r>
      <w:r w:rsidR="00675DEC">
        <w:t>the</w:t>
      </w:r>
      <w:r w:rsidR="00C91B0E">
        <w:t xml:space="preserve"> NOMA study</w:t>
      </w:r>
      <w:r w:rsidR="00675DEC">
        <w:t xml:space="preserve"> scope and without RAN4 inputs</w:t>
      </w:r>
      <w:r w:rsidR="00E635FB">
        <w:t xml:space="preserve">. </w:t>
      </w:r>
    </w:p>
    <w:p w14:paraId="33EA88BD" w14:textId="77777777" w:rsidR="00A9601A" w:rsidRDefault="006128FC" w:rsidP="005211C7">
      <w:pPr>
        <w:pStyle w:val="BodyText"/>
        <w:numPr>
          <w:ilvl w:val="0"/>
          <w:numId w:val="21"/>
        </w:numPr>
        <w:spacing w:after="0"/>
        <w:jc w:val="both"/>
      </w:pPr>
      <w:r>
        <w:t>T</w:t>
      </w:r>
      <w:r w:rsidR="009E3A59">
        <w:t>he feasibility of approximating impact factor</w:t>
      </w:r>
      <w:r w:rsidR="00C65AE2">
        <w:t>s</w:t>
      </w:r>
      <w:r w:rsidR="00F60710">
        <w:t>, e.g.</w:t>
      </w:r>
      <w:r w:rsidR="009E3A59">
        <w:t xml:space="preserve"> based on estimated chip area associated with a given receiver component implementation</w:t>
      </w:r>
      <w:r w:rsidR="00F60710">
        <w:t>, is not clear</w:t>
      </w:r>
      <w:r w:rsidR="00A9601A">
        <w:t>.</w:t>
      </w:r>
    </w:p>
    <w:p w14:paraId="47A47A77" w14:textId="7106DC0C" w:rsidR="009E3A59" w:rsidRPr="00CA2E45" w:rsidRDefault="00765F78" w:rsidP="005211C7">
      <w:pPr>
        <w:pStyle w:val="BodyText"/>
        <w:numPr>
          <w:ilvl w:val="0"/>
          <w:numId w:val="21"/>
        </w:numPr>
        <w:jc w:val="both"/>
      </w:pPr>
      <w:r>
        <w:t xml:space="preserve">The difficult-to-quantify complexity aspects are nevertheless at least partially </w:t>
      </w:r>
      <w:r w:rsidR="006426E4">
        <w:t xml:space="preserve">qualitatively </w:t>
      </w:r>
      <w:r>
        <w:t>reflected in the</w:t>
      </w:r>
      <w:r w:rsidR="00E635FB">
        <w:t xml:space="preserve"> </w:t>
      </w:r>
      <w:r>
        <w:t>operation count and</w:t>
      </w:r>
      <w:r w:rsidR="00543568">
        <w:t>, to a lesser degree,</w:t>
      </w:r>
      <w:r>
        <w:t xml:space="preserve"> memory </w:t>
      </w:r>
      <w:r w:rsidR="00E635FB">
        <w:t>analysis</w:t>
      </w:r>
      <w:r w:rsidR="009E3A59">
        <w:t xml:space="preserve">. </w:t>
      </w:r>
    </w:p>
    <w:p w14:paraId="5860FE92" w14:textId="57D9B133" w:rsidR="00F42536" w:rsidRDefault="00F42536" w:rsidP="00514B4C">
      <w:pPr>
        <w:jc w:val="both"/>
      </w:pPr>
      <w:r w:rsidRPr="00E85FB1">
        <w:t xml:space="preserve">Furthermore, the </w:t>
      </w:r>
      <w:r w:rsidR="00C65AE2" w:rsidRPr="00E85FB1">
        <w:t xml:space="preserve">incremental </w:t>
      </w:r>
      <w:r w:rsidR="00E9170C" w:rsidRPr="00E85FB1">
        <w:t xml:space="preserve">design impact when implementing NOMA </w:t>
      </w:r>
      <w:r w:rsidR="00C65AE2" w:rsidRPr="00E85FB1">
        <w:t xml:space="preserve">reception </w:t>
      </w:r>
      <w:r w:rsidR="00DE2F51" w:rsidRPr="00E85FB1">
        <w:t>lies</w:t>
      </w:r>
      <w:r w:rsidR="00E9170C" w:rsidRPr="00E85FB1">
        <w:t xml:space="preserve"> the complexity increase </w:t>
      </w:r>
      <w:r w:rsidR="00E9170C" w:rsidRPr="00E85FB1">
        <w:rPr>
          <w:u w:val="single"/>
        </w:rPr>
        <w:t xml:space="preserve">over a </w:t>
      </w:r>
      <w:r w:rsidR="00B631E5" w:rsidRPr="00E85FB1">
        <w:rPr>
          <w:u w:val="single"/>
        </w:rPr>
        <w:t>baseline</w:t>
      </w:r>
      <w:r w:rsidR="00B631E5" w:rsidRPr="00E85FB1">
        <w:t xml:space="preserve"> receiver structure that would be used for data reception </w:t>
      </w:r>
      <w:r w:rsidR="00DE2F51" w:rsidRPr="00E85FB1">
        <w:t>in conventional OMA scenarios</w:t>
      </w:r>
      <w:r w:rsidR="008A795F" w:rsidRPr="00E85FB1">
        <w:t>, e.g. an UL MU-MIMO receiver</w:t>
      </w:r>
      <w:r w:rsidR="00DE2F51" w:rsidRPr="00E85FB1">
        <w:t xml:space="preserve">. </w:t>
      </w:r>
      <w:r w:rsidR="001F5E62" w:rsidRPr="00E85FB1">
        <w:t xml:space="preserve">The candidate schemes and their associated receiver structures </w:t>
      </w:r>
      <w:r w:rsidR="008A795F" w:rsidRPr="00E85FB1">
        <w:t>should therefore be evaluated in terms of this incremental complexity</w:t>
      </w:r>
      <w:r w:rsidR="000A6686" w:rsidRPr="00E85FB1">
        <w:t>.</w:t>
      </w:r>
      <w:r w:rsidR="006E7F67" w:rsidRPr="00E85FB1">
        <w:t xml:space="preserve"> This is </w:t>
      </w:r>
      <w:proofErr w:type="gramStart"/>
      <w:r w:rsidR="006E7F67" w:rsidRPr="00E85FB1">
        <w:t>similar to</w:t>
      </w:r>
      <w:proofErr w:type="gramEnd"/>
      <w:r w:rsidR="006E7F67" w:rsidRPr="00E85FB1">
        <w:t xml:space="preserve"> the approach used in NAICS receiver complexity estimation [</w:t>
      </w:r>
      <w:r w:rsidR="00295026">
        <w:t>5</w:t>
      </w:r>
      <w:r w:rsidR="006E7F67" w:rsidRPr="00E85FB1">
        <w:t>]</w:t>
      </w:r>
      <w:r w:rsidR="00353100" w:rsidRPr="00E85FB1">
        <w:t>.</w:t>
      </w:r>
    </w:p>
    <w:p w14:paraId="40CD794C" w14:textId="77777777" w:rsidR="00DA6130" w:rsidRDefault="00DA6130" w:rsidP="00DA6130">
      <w:pPr>
        <w:spacing w:after="0"/>
        <w:jc w:val="both"/>
        <w:rPr>
          <w:b/>
        </w:rPr>
      </w:pPr>
      <w:r w:rsidRPr="00B95859">
        <w:rPr>
          <w:b/>
        </w:rPr>
        <w:t>Proposal:</w:t>
      </w:r>
    </w:p>
    <w:p w14:paraId="1AD58999" w14:textId="6BD826F3" w:rsidR="000A6686" w:rsidRDefault="005E3843" w:rsidP="005211C7">
      <w:pPr>
        <w:pStyle w:val="ListParagraph"/>
        <w:numPr>
          <w:ilvl w:val="0"/>
          <w:numId w:val="22"/>
        </w:numPr>
        <w:jc w:val="both"/>
      </w:pPr>
      <w:r>
        <w:t>T</w:t>
      </w:r>
      <w:r w:rsidR="00A677F7" w:rsidRPr="00E85FB1">
        <w:t xml:space="preserve">he </w:t>
      </w:r>
      <w:r w:rsidR="00DA6130">
        <w:rPr>
          <w:lang w:val="en-US"/>
        </w:rPr>
        <w:t xml:space="preserve">complexity of </w:t>
      </w:r>
      <w:r w:rsidR="00A677F7" w:rsidRPr="00E85FB1">
        <w:t xml:space="preserve">candidate schemes and their associated receiver structures should be evaluated </w:t>
      </w:r>
      <w:r w:rsidR="00DA6130">
        <w:rPr>
          <w:lang w:val="en-US"/>
        </w:rPr>
        <w:t xml:space="preserve">relative to an L-MMSE </w:t>
      </w:r>
      <w:r w:rsidR="00A677F7" w:rsidRPr="00E85FB1">
        <w:t>receiver.</w:t>
      </w:r>
    </w:p>
    <w:p w14:paraId="5E5B30B0" w14:textId="2E89C7CE" w:rsidR="00B0288E" w:rsidRDefault="00B0288E" w:rsidP="00D30F77">
      <w:pPr>
        <w:jc w:val="both"/>
      </w:pPr>
    </w:p>
    <w:p w14:paraId="76C2EFD1" w14:textId="77777777" w:rsidR="00B0288E" w:rsidRDefault="00B0288E" w:rsidP="00D30F77">
      <w:pPr>
        <w:jc w:val="both"/>
      </w:pPr>
    </w:p>
    <w:p w14:paraId="477A8C30" w14:textId="1517B85F" w:rsidR="00077E48" w:rsidRDefault="00523337" w:rsidP="00514B4C">
      <w:pPr>
        <w:pStyle w:val="Heading2"/>
        <w:keepLines w:val="0"/>
        <w:numPr>
          <w:ilvl w:val="1"/>
          <w:numId w:val="0"/>
        </w:numPr>
        <w:overflowPunct/>
        <w:autoSpaceDE/>
        <w:autoSpaceDN/>
        <w:adjustRightInd/>
        <w:spacing w:before="240" w:after="60" w:line="259" w:lineRule="auto"/>
        <w:ind w:left="567" w:hanging="567"/>
        <w:jc w:val="both"/>
        <w:textAlignment w:val="auto"/>
      </w:pPr>
      <w:r>
        <w:t>2.</w:t>
      </w:r>
      <w:r w:rsidR="00C73A11">
        <w:t>3</w:t>
      </w:r>
      <w:r>
        <w:tab/>
      </w:r>
      <w:r w:rsidR="00077E48">
        <w:t xml:space="preserve">    </w:t>
      </w:r>
      <w:r w:rsidR="007C03D0">
        <w:t xml:space="preserve">Complexity comparison </w:t>
      </w:r>
      <w:r w:rsidR="00C73A11">
        <w:t>of</w:t>
      </w:r>
      <w:r w:rsidR="002E7073">
        <w:t xml:space="preserve"> the</w:t>
      </w:r>
      <w:r w:rsidR="00C73A11">
        <w:t xml:space="preserve"> MMSE </w:t>
      </w:r>
      <w:r w:rsidR="00C273F1">
        <w:t xml:space="preserve">family of </w:t>
      </w:r>
      <w:r w:rsidR="00C73A11">
        <w:t>receivers</w:t>
      </w:r>
    </w:p>
    <w:p w14:paraId="71C52004" w14:textId="2C830B39" w:rsidR="009446FC" w:rsidRDefault="00B0288E">
      <w:pPr>
        <w:jc w:val="both"/>
        <w:rPr>
          <w:lang w:val="en-GB" w:eastAsia="ja-JP"/>
        </w:rPr>
      </w:pPr>
      <w:r>
        <w:rPr>
          <w:lang w:val="en-GB" w:eastAsia="ja-JP"/>
        </w:rPr>
        <w:t xml:space="preserve">In [9], an elaborate complexity and memory evaluation of the considered family of MMSE based receivers for </w:t>
      </w:r>
      <w:proofErr w:type="spellStart"/>
      <w:r>
        <w:rPr>
          <w:lang w:val="en-GB" w:eastAsia="ja-JP"/>
        </w:rPr>
        <w:t>NoMA</w:t>
      </w:r>
      <w:proofErr w:type="spellEnd"/>
      <w:r>
        <w:rPr>
          <w:lang w:val="en-GB" w:eastAsia="ja-JP"/>
        </w:rPr>
        <w:t xml:space="preserve"> reception is provided. </w:t>
      </w:r>
      <w:proofErr w:type="gramStart"/>
      <w:r>
        <w:rPr>
          <w:lang w:val="en-GB" w:eastAsia="ja-JP"/>
        </w:rPr>
        <w:t>In particular, the</w:t>
      </w:r>
      <w:proofErr w:type="gramEnd"/>
      <w:r>
        <w:rPr>
          <w:lang w:val="en-GB" w:eastAsia="ja-JP"/>
        </w:rPr>
        <w:t xml:space="preserve"> objective of [9] is to provide </w:t>
      </w:r>
      <w:r w:rsidR="002D0CA2" w:rsidRPr="00E85FB1">
        <w:rPr>
          <w:lang w:val="en-GB" w:eastAsia="ja-JP"/>
        </w:rPr>
        <w:t xml:space="preserve">a </w:t>
      </w:r>
      <w:r>
        <w:rPr>
          <w:lang w:val="en-GB" w:eastAsia="ja-JP"/>
        </w:rPr>
        <w:t>comprehensive</w:t>
      </w:r>
      <w:r w:rsidRPr="00E85FB1">
        <w:rPr>
          <w:lang w:val="en-GB" w:eastAsia="ja-JP"/>
        </w:rPr>
        <w:t xml:space="preserve"> </w:t>
      </w:r>
      <w:r w:rsidR="002D0CA2" w:rsidRPr="00E85FB1">
        <w:rPr>
          <w:lang w:val="en-GB" w:eastAsia="ja-JP"/>
        </w:rPr>
        <w:t xml:space="preserve">qualitative analysis </w:t>
      </w:r>
      <w:r w:rsidR="00891270" w:rsidRPr="00E85FB1">
        <w:rPr>
          <w:lang w:val="en-GB" w:eastAsia="ja-JP"/>
        </w:rPr>
        <w:t>that is able capture issues relevant to standardization</w:t>
      </w:r>
      <w:r w:rsidR="00B43F5D" w:rsidRPr="00E85FB1">
        <w:rPr>
          <w:lang w:val="en-GB" w:eastAsia="ja-JP"/>
        </w:rPr>
        <w:t xml:space="preserve">, while, at the same time </w:t>
      </w:r>
      <w:r>
        <w:rPr>
          <w:lang w:val="en-GB" w:eastAsia="ja-JP"/>
        </w:rPr>
        <w:t>remains</w:t>
      </w:r>
      <w:r w:rsidR="00E764EC" w:rsidRPr="00E85FB1">
        <w:rPr>
          <w:lang w:val="en-GB" w:eastAsia="ja-JP"/>
        </w:rPr>
        <w:t xml:space="preserve"> impl</w:t>
      </w:r>
      <w:r w:rsidR="00F43C10">
        <w:rPr>
          <w:lang w:val="en-GB" w:eastAsia="ja-JP"/>
        </w:rPr>
        <w:t>eme</w:t>
      </w:r>
      <w:r w:rsidR="00E764EC" w:rsidRPr="00E85FB1">
        <w:rPr>
          <w:lang w:val="en-GB" w:eastAsia="ja-JP"/>
        </w:rPr>
        <w:t xml:space="preserve">ntation </w:t>
      </w:r>
      <w:r>
        <w:rPr>
          <w:lang w:val="en-GB" w:eastAsia="ja-JP"/>
        </w:rPr>
        <w:t>agnostic.</w:t>
      </w:r>
      <w:r w:rsidR="00E764EC" w:rsidRPr="00E85FB1">
        <w:rPr>
          <w:lang w:val="en-GB" w:eastAsia="ja-JP"/>
        </w:rPr>
        <w:t xml:space="preserve"> </w:t>
      </w:r>
      <w:r>
        <w:rPr>
          <w:lang w:val="en-GB" w:eastAsia="ja-JP"/>
        </w:rPr>
        <w:t>This is because</w:t>
      </w:r>
      <w:r w:rsidR="001F0D8A">
        <w:rPr>
          <w:lang w:val="en-GB" w:eastAsia="ja-JP"/>
        </w:rPr>
        <w:t xml:space="preserve"> </w:t>
      </w:r>
      <w:r w:rsidR="002875AE">
        <w:rPr>
          <w:lang w:val="en-GB" w:eastAsia="ja-JP"/>
        </w:rPr>
        <w:t xml:space="preserve">only relatively generic implementations can be addressed within the context of </w:t>
      </w:r>
      <w:r w:rsidR="001F0D8A">
        <w:rPr>
          <w:lang w:val="en-GB" w:eastAsia="ja-JP"/>
        </w:rPr>
        <w:t>standardization</w:t>
      </w:r>
      <w:r w:rsidR="000F3F85" w:rsidRPr="00E85FB1">
        <w:rPr>
          <w:lang w:val="en-GB" w:eastAsia="ja-JP"/>
        </w:rPr>
        <w:t>.</w:t>
      </w:r>
      <w:r w:rsidR="00EB4110">
        <w:rPr>
          <w:lang w:val="en-GB" w:eastAsia="ja-JP"/>
        </w:rPr>
        <w:t xml:space="preserve"> </w:t>
      </w:r>
      <w:r>
        <w:rPr>
          <w:lang w:val="en-GB" w:eastAsia="ja-JP"/>
        </w:rPr>
        <w:t xml:space="preserve">Note that the analysis of [9] is given in terms of the Table 1. This table is further extended in order to include </w:t>
      </w:r>
      <w:r w:rsidR="00294F3C">
        <w:rPr>
          <w:lang w:val="en-GB" w:eastAsia="ja-JP"/>
        </w:rPr>
        <w:t>values for its parameters for three</w:t>
      </w:r>
      <w:r>
        <w:rPr>
          <w:lang w:val="en-GB" w:eastAsia="ja-JP"/>
        </w:rPr>
        <w:t xml:space="preserve"> descriptive</w:t>
      </w:r>
      <w:r w:rsidR="00294F3C">
        <w:rPr>
          <w:lang w:val="en-GB" w:eastAsia="ja-JP"/>
        </w:rPr>
        <w:t xml:space="preserve"> </w:t>
      </w:r>
      <w:r w:rsidR="007F464C">
        <w:rPr>
          <w:lang w:val="en-GB" w:eastAsia="ja-JP"/>
        </w:rPr>
        <w:t>example</w:t>
      </w:r>
      <w:r>
        <w:rPr>
          <w:lang w:val="en-GB" w:eastAsia="ja-JP"/>
        </w:rPr>
        <w:t xml:space="preserve"> of</w:t>
      </w:r>
      <w:r w:rsidR="00294F3C">
        <w:rPr>
          <w:lang w:val="en-GB" w:eastAsia="ja-JP"/>
        </w:rPr>
        <w:t xml:space="preserve"> </w:t>
      </w:r>
      <w:proofErr w:type="spellStart"/>
      <w:r w:rsidR="0078345C">
        <w:rPr>
          <w:lang w:val="en-GB" w:eastAsia="ja-JP"/>
        </w:rPr>
        <w:t>NoMA</w:t>
      </w:r>
      <w:proofErr w:type="spellEnd"/>
      <w:r w:rsidR="0078345C">
        <w:rPr>
          <w:lang w:val="en-GB" w:eastAsia="ja-JP"/>
        </w:rPr>
        <w:t xml:space="preserve"> deployments (</w:t>
      </w:r>
      <w:proofErr w:type="gramStart"/>
      <w:r w:rsidR="0078345C">
        <w:rPr>
          <w:lang w:val="en-GB" w:eastAsia="ja-JP"/>
        </w:rPr>
        <w:t>A,B</w:t>
      </w:r>
      <w:proofErr w:type="gramEnd"/>
      <w:r w:rsidR="0078345C">
        <w:rPr>
          <w:lang w:val="en-GB" w:eastAsia="ja-JP"/>
        </w:rPr>
        <w:t>, and C).</w:t>
      </w:r>
      <w:r w:rsidR="008C3CE7">
        <w:rPr>
          <w:lang w:val="en-GB" w:eastAsia="ja-JP"/>
        </w:rPr>
        <w:t xml:space="preserve"> These scenarios are used below for present</w:t>
      </w:r>
      <w:r w:rsidR="00C752BD">
        <w:rPr>
          <w:lang w:val="en-GB" w:eastAsia="ja-JP"/>
        </w:rPr>
        <w:t>ing the complexity of each con</w:t>
      </w:r>
      <w:r w:rsidR="0015389D">
        <w:rPr>
          <w:lang w:val="en-GB" w:eastAsia="ja-JP"/>
        </w:rPr>
        <w:t>si</w:t>
      </w:r>
      <w:r w:rsidR="00C752BD">
        <w:rPr>
          <w:lang w:val="en-GB" w:eastAsia="ja-JP"/>
        </w:rPr>
        <w:t xml:space="preserve">dered receiver in </w:t>
      </w:r>
      <w:r w:rsidR="00C86E6B">
        <w:rPr>
          <w:lang w:val="en-GB" w:eastAsia="ja-JP"/>
        </w:rPr>
        <w:t xml:space="preserve">a </w:t>
      </w:r>
      <w:r w:rsidR="003B2008">
        <w:rPr>
          <w:lang w:val="en-GB" w:eastAsia="ja-JP"/>
        </w:rPr>
        <w:t>potential</w:t>
      </w:r>
      <w:r w:rsidR="00C86E6B">
        <w:rPr>
          <w:lang w:val="en-GB" w:eastAsia="ja-JP"/>
        </w:rPr>
        <w:t xml:space="preserve"> </w:t>
      </w:r>
      <w:proofErr w:type="spellStart"/>
      <w:r w:rsidR="00C86E6B">
        <w:rPr>
          <w:lang w:val="en-GB" w:eastAsia="ja-JP"/>
        </w:rPr>
        <w:t>NoMA</w:t>
      </w:r>
      <w:proofErr w:type="spellEnd"/>
      <w:r w:rsidR="00C86E6B">
        <w:rPr>
          <w:lang w:val="en-GB" w:eastAsia="ja-JP"/>
        </w:rPr>
        <w:t xml:space="preserve"> deployment.</w:t>
      </w:r>
    </w:p>
    <w:p w14:paraId="549BFF35" w14:textId="77777777" w:rsidR="00FE2651" w:rsidRPr="00E85FB1" w:rsidRDefault="00FE2651" w:rsidP="00514B4C">
      <w:pPr>
        <w:jc w:val="both"/>
        <w:rPr>
          <w:color w:val="FFFF00"/>
          <w:lang w:val="en-GB" w:eastAsia="ja-JP"/>
        </w:rPr>
      </w:pPr>
    </w:p>
    <w:tbl>
      <w:tblPr>
        <w:tblStyle w:val="TableGrid"/>
        <w:tblW w:w="0" w:type="auto"/>
        <w:tblInd w:w="736" w:type="dxa"/>
        <w:tblLook w:val="04A0" w:firstRow="1" w:lastRow="0" w:firstColumn="1" w:lastColumn="0" w:noHBand="0" w:noVBand="1"/>
      </w:tblPr>
      <w:tblGrid>
        <w:gridCol w:w="1031"/>
        <w:gridCol w:w="4245"/>
        <w:gridCol w:w="895"/>
        <w:gridCol w:w="1122"/>
        <w:gridCol w:w="1122"/>
      </w:tblGrid>
      <w:tr w:rsidR="00D73085" w:rsidRPr="00B2406F" w14:paraId="030585DE" w14:textId="77777777" w:rsidTr="00E85FB1">
        <w:tc>
          <w:tcPr>
            <w:tcW w:w="0" w:type="auto"/>
          </w:tcPr>
          <w:p w14:paraId="1D4ACB86" w14:textId="1AB44A25" w:rsidR="00650739" w:rsidRPr="009A71DD" w:rsidRDefault="00D73085" w:rsidP="00E85FB1">
            <w:pPr>
              <w:spacing w:after="0" w:line="0" w:lineRule="atLeast"/>
              <w:jc w:val="center"/>
              <w:rPr>
                <w:b/>
              </w:rPr>
            </w:pPr>
            <w:r w:rsidRPr="009A71DD">
              <w:rPr>
                <w:b/>
              </w:rPr>
              <w:t>Notation</w:t>
            </w:r>
          </w:p>
        </w:tc>
        <w:tc>
          <w:tcPr>
            <w:tcW w:w="0" w:type="auto"/>
          </w:tcPr>
          <w:p w14:paraId="596E91B8" w14:textId="77777777" w:rsidR="00D73085" w:rsidRPr="009A71DD" w:rsidRDefault="00D73085" w:rsidP="00E85FB1">
            <w:pPr>
              <w:spacing w:after="0" w:line="0" w:lineRule="atLeast"/>
              <w:jc w:val="center"/>
              <w:rPr>
                <w:b/>
              </w:rPr>
            </w:pPr>
            <w:r>
              <w:rPr>
                <w:b/>
              </w:rPr>
              <w:t>Description</w:t>
            </w:r>
          </w:p>
        </w:tc>
        <w:tc>
          <w:tcPr>
            <w:tcW w:w="0" w:type="auto"/>
            <w:gridSpan w:val="3"/>
          </w:tcPr>
          <w:p w14:paraId="01D928F9" w14:textId="4EB377EC" w:rsidR="00D73085" w:rsidRPr="00B2406F" w:rsidRDefault="005E3E1C" w:rsidP="00E85FB1">
            <w:pPr>
              <w:spacing w:after="0" w:line="0" w:lineRule="atLeast"/>
              <w:jc w:val="center"/>
              <w:rPr>
                <w:b/>
              </w:rPr>
            </w:pPr>
            <w:r>
              <w:rPr>
                <w:b/>
              </w:rPr>
              <w:t xml:space="preserve">Typical </w:t>
            </w:r>
            <w:r w:rsidR="00EC3786">
              <w:rPr>
                <w:b/>
              </w:rPr>
              <w:t>Evaluation Deployments</w:t>
            </w:r>
          </w:p>
        </w:tc>
      </w:tr>
      <w:tr w:rsidR="00D73085" w:rsidRPr="00B2406F" w14:paraId="2F29EA76" w14:textId="77777777" w:rsidTr="00E85FB1">
        <w:tc>
          <w:tcPr>
            <w:tcW w:w="0" w:type="auto"/>
          </w:tcPr>
          <w:p w14:paraId="05ED4BFA" w14:textId="77777777" w:rsidR="00D73085" w:rsidRPr="009A71DD" w:rsidRDefault="00D73085" w:rsidP="00E85FB1">
            <w:pPr>
              <w:spacing w:after="0" w:line="0" w:lineRule="atLeast"/>
              <w:jc w:val="both"/>
              <w:rPr>
                <w:b/>
              </w:rPr>
            </w:pPr>
          </w:p>
        </w:tc>
        <w:tc>
          <w:tcPr>
            <w:tcW w:w="0" w:type="auto"/>
          </w:tcPr>
          <w:p w14:paraId="7B887461" w14:textId="77777777" w:rsidR="00D73085" w:rsidRPr="009A71DD" w:rsidRDefault="00D73085" w:rsidP="00E85FB1">
            <w:pPr>
              <w:spacing w:after="0" w:line="0" w:lineRule="atLeast"/>
              <w:jc w:val="both"/>
              <w:rPr>
                <w:b/>
              </w:rPr>
            </w:pPr>
          </w:p>
        </w:tc>
        <w:tc>
          <w:tcPr>
            <w:tcW w:w="0" w:type="auto"/>
          </w:tcPr>
          <w:p w14:paraId="3CE59926" w14:textId="77777777" w:rsidR="00D73085" w:rsidRPr="009A71DD" w:rsidRDefault="00D73085" w:rsidP="00E85FB1">
            <w:pPr>
              <w:spacing w:after="0" w:line="0" w:lineRule="atLeast"/>
              <w:jc w:val="center"/>
              <w:rPr>
                <w:b/>
              </w:rPr>
            </w:pPr>
            <w:r w:rsidRPr="009A71DD">
              <w:rPr>
                <w:b/>
              </w:rPr>
              <w:t>A</w:t>
            </w:r>
          </w:p>
        </w:tc>
        <w:tc>
          <w:tcPr>
            <w:tcW w:w="0" w:type="auto"/>
          </w:tcPr>
          <w:p w14:paraId="4F3126CA" w14:textId="77777777" w:rsidR="00D73085" w:rsidRPr="009A71DD" w:rsidRDefault="00D73085" w:rsidP="00E85FB1">
            <w:pPr>
              <w:spacing w:after="0" w:line="0" w:lineRule="atLeast"/>
              <w:jc w:val="center"/>
              <w:rPr>
                <w:b/>
              </w:rPr>
            </w:pPr>
            <w:r w:rsidRPr="009A71DD">
              <w:rPr>
                <w:b/>
              </w:rPr>
              <w:t>B</w:t>
            </w:r>
          </w:p>
        </w:tc>
        <w:tc>
          <w:tcPr>
            <w:tcW w:w="0" w:type="auto"/>
          </w:tcPr>
          <w:p w14:paraId="2BA9E103" w14:textId="02F29A62" w:rsidR="00D73085" w:rsidRPr="009A71DD" w:rsidRDefault="00D73085" w:rsidP="00E85FB1">
            <w:pPr>
              <w:spacing w:after="0" w:line="0" w:lineRule="atLeast"/>
              <w:jc w:val="center"/>
              <w:rPr>
                <w:b/>
              </w:rPr>
            </w:pPr>
            <w:r w:rsidRPr="009A71DD">
              <w:rPr>
                <w:b/>
              </w:rPr>
              <w:t>C</w:t>
            </w:r>
          </w:p>
        </w:tc>
      </w:tr>
      <w:tr w:rsidR="00D73085" w14:paraId="54E66FD1" w14:textId="77777777" w:rsidTr="00E85FB1">
        <w:tc>
          <w:tcPr>
            <w:tcW w:w="0" w:type="auto"/>
          </w:tcPr>
          <w:p w14:paraId="76147772" w14:textId="71318014" w:rsidR="00D0416C" w:rsidRPr="00E85FB1" w:rsidRDefault="00D0416C" w:rsidP="00E85FB1">
            <w:pPr>
              <w:spacing w:after="0" w:line="0" w:lineRule="atLeast"/>
              <w:jc w:val="both"/>
              <w:rPr>
                <w:rFonts w:eastAsia="Times New Roman"/>
              </w:rPr>
            </w:pPr>
            <m:oMathPara>
              <m:oMath>
                <m:r>
                  <w:rPr>
                    <w:rFonts w:ascii="Cambria Math" w:hAnsi="Cambria Math"/>
                  </w:rPr>
                  <m:t>K</m:t>
                </m:r>
              </m:oMath>
            </m:oMathPara>
          </w:p>
        </w:tc>
        <w:tc>
          <w:tcPr>
            <w:tcW w:w="0" w:type="auto"/>
          </w:tcPr>
          <w:p w14:paraId="0A3754AB" w14:textId="45E24356" w:rsidR="00D73085" w:rsidRDefault="00D73085" w:rsidP="00E85FB1">
            <w:pPr>
              <w:spacing w:after="0" w:line="0" w:lineRule="atLeast"/>
              <w:jc w:val="both"/>
            </w:pPr>
            <w:r>
              <w:t xml:space="preserve">Number of </w:t>
            </w:r>
            <w:r w:rsidR="00840F1D">
              <w:t xml:space="preserve">a </w:t>
            </w:r>
            <w:r w:rsidR="006B5F13">
              <w:t xml:space="preserve">single antenna </w:t>
            </w:r>
            <w:r>
              <w:t>UEs</w:t>
            </w:r>
          </w:p>
        </w:tc>
        <w:tc>
          <w:tcPr>
            <w:tcW w:w="0" w:type="auto"/>
          </w:tcPr>
          <w:p w14:paraId="07B7C82A" w14:textId="274FEB1F" w:rsidR="00D73085" w:rsidRDefault="00B34E50" w:rsidP="00E85FB1">
            <w:pPr>
              <w:spacing w:after="0" w:line="0" w:lineRule="atLeast"/>
              <w:jc w:val="center"/>
            </w:pPr>
            <w:r>
              <w:t>6</w:t>
            </w:r>
          </w:p>
        </w:tc>
        <w:tc>
          <w:tcPr>
            <w:tcW w:w="0" w:type="auto"/>
          </w:tcPr>
          <w:p w14:paraId="3086B4E5" w14:textId="78168EE7" w:rsidR="00D73085" w:rsidRDefault="00214FA4" w:rsidP="00E85FB1">
            <w:pPr>
              <w:spacing w:after="0" w:line="0" w:lineRule="atLeast"/>
              <w:jc w:val="center"/>
            </w:pPr>
            <w:r>
              <w:t>8</w:t>
            </w:r>
          </w:p>
        </w:tc>
        <w:tc>
          <w:tcPr>
            <w:tcW w:w="0" w:type="auto"/>
          </w:tcPr>
          <w:p w14:paraId="3AD69387" w14:textId="6053CDD0" w:rsidR="00D73085" w:rsidRDefault="00214FA4" w:rsidP="00E85FB1">
            <w:pPr>
              <w:spacing w:after="0" w:line="0" w:lineRule="atLeast"/>
              <w:jc w:val="center"/>
            </w:pPr>
            <w:r>
              <w:t>12</w:t>
            </w:r>
          </w:p>
        </w:tc>
      </w:tr>
      <w:tr w:rsidR="00D73085" w14:paraId="4759E873" w14:textId="77777777" w:rsidTr="00E85FB1">
        <w:tc>
          <w:tcPr>
            <w:tcW w:w="0" w:type="auto"/>
          </w:tcPr>
          <w:p w14:paraId="275C9399" w14:textId="5078541F" w:rsidR="009431D6" w:rsidRPr="00E85FB1" w:rsidRDefault="009431D6" w:rsidP="00E85FB1">
            <w:pPr>
              <w:spacing w:after="0" w:line="0" w:lineRule="atLeast"/>
              <w:jc w:val="both"/>
              <w:rPr>
                <w:rFonts w:eastAsia="Times New Roman"/>
              </w:rPr>
            </w:pPr>
            <m:oMathPara>
              <m:oMath>
                <m:r>
                  <w:rPr>
                    <w:rFonts w:ascii="Cambria Math" w:hAnsi="Cambria Math"/>
                  </w:rPr>
                  <m:t>N</m:t>
                </m:r>
              </m:oMath>
            </m:oMathPara>
          </w:p>
        </w:tc>
        <w:tc>
          <w:tcPr>
            <w:tcW w:w="0" w:type="auto"/>
          </w:tcPr>
          <w:p w14:paraId="259712ED" w14:textId="71D33F6E" w:rsidR="00D73085" w:rsidRPr="00A828C9" w:rsidRDefault="009431D6" w:rsidP="00E85FB1">
            <w:pPr>
              <w:spacing w:after="0" w:line="0" w:lineRule="atLeast"/>
              <w:jc w:val="both"/>
            </w:pPr>
            <w:r>
              <w:t xml:space="preserve">Length of the </w:t>
            </w:r>
            <w:r w:rsidR="000A2E1C">
              <w:t>spreading sequence</w:t>
            </w:r>
          </w:p>
        </w:tc>
        <w:tc>
          <w:tcPr>
            <w:tcW w:w="0" w:type="auto"/>
          </w:tcPr>
          <w:p w14:paraId="2FBDC65F" w14:textId="1475304D" w:rsidR="00D73085" w:rsidRDefault="00214FA4" w:rsidP="00E85FB1">
            <w:pPr>
              <w:spacing w:after="0" w:line="0" w:lineRule="atLeast"/>
              <w:jc w:val="center"/>
            </w:pPr>
            <w:r>
              <w:t>4</w:t>
            </w:r>
          </w:p>
        </w:tc>
        <w:tc>
          <w:tcPr>
            <w:tcW w:w="0" w:type="auto"/>
          </w:tcPr>
          <w:p w14:paraId="1E6FEDCD" w14:textId="6ECAC187" w:rsidR="00D73085" w:rsidRDefault="00214FA4" w:rsidP="00E85FB1">
            <w:pPr>
              <w:spacing w:after="0" w:line="0" w:lineRule="atLeast"/>
              <w:jc w:val="center"/>
            </w:pPr>
            <w:r>
              <w:t>4</w:t>
            </w:r>
          </w:p>
        </w:tc>
        <w:tc>
          <w:tcPr>
            <w:tcW w:w="0" w:type="auto"/>
          </w:tcPr>
          <w:p w14:paraId="4702894B" w14:textId="736F43C9" w:rsidR="00D73085" w:rsidRDefault="00214FA4" w:rsidP="00E85FB1">
            <w:pPr>
              <w:spacing w:after="0" w:line="0" w:lineRule="atLeast"/>
              <w:jc w:val="center"/>
            </w:pPr>
            <w:r>
              <w:t>6</w:t>
            </w:r>
          </w:p>
        </w:tc>
      </w:tr>
      <w:tr w:rsidR="00D73085" w14:paraId="5A393FF4" w14:textId="77777777" w:rsidTr="00E85FB1">
        <w:tc>
          <w:tcPr>
            <w:tcW w:w="0" w:type="auto"/>
          </w:tcPr>
          <w:p w14:paraId="5F375453" w14:textId="4F882CB0" w:rsidR="000A2E1C" w:rsidRPr="00E85FB1" w:rsidRDefault="00CD4CFE" w:rsidP="00E85FB1">
            <w:pPr>
              <w:spacing w:after="0" w:line="0" w:lineRule="atLeast"/>
              <w:jc w:val="both"/>
              <w:rPr>
                <w:rFonts w:eastAsia="Times New Roman"/>
              </w:rPr>
            </w:pPr>
            <m:oMathPara>
              <m:oMath>
                <m:sSub>
                  <m:sSubPr>
                    <m:ctrlPr>
                      <w:rPr>
                        <w:rFonts w:ascii="Cambria Math" w:hAnsi="Cambria Math"/>
                        <w:i/>
                      </w:rPr>
                    </m:ctrlPr>
                  </m:sSubPr>
                  <m:e>
                    <m:r>
                      <w:rPr>
                        <w:rFonts w:ascii="Cambria Math" w:hAnsi="Cambria Math"/>
                      </w:rPr>
                      <m:t>N</m:t>
                    </m:r>
                  </m:e>
                  <m:sub>
                    <m:r>
                      <w:rPr>
                        <w:rFonts w:ascii="Cambria Math" w:hAnsi="Cambria Math"/>
                      </w:rPr>
                      <m:t>r</m:t>
                    </m:r>
                  </m:sub>
                </m:sSub>
              </m:oMath>
            </m:oMathPara>
          </w:p>
        </w:tc>
        <w:tc>
          <w:tcPr>
            <w:tcW w:w="0" w:type="auto"/>
          </w:tcPr>
          <w:p w14:paraId="68AAD81B" w14:textId="1EF58CAF" w:rsidR="00D73085" w:rsidRPr="00A828C9" w:rsidRDefault="00D73085" w:rsidP="00E85FB1">
            <w:pPr>
              <w:spacing w:after="0" w:line="0" w:lineRule="atLeast"/>
              <w:jc w:val="both"/>
            </w:pPr>
            <w:r w:rsidRPr="00A828C9">
              <w:t xml:space="preserve">Number of </w:t>
            </w:r>
            <w:r w:rsidR="000A2E1C">
              <w:t xml:space="preserve">receive antenna </w:t>
            </w:r>
            <w:r w:rsidR="00AE41E9">
              <w:t>ports in the gNB</w:t>
            </w:r>
          </w:p>
        </w:tc>
        <w:tc>
          <w:tcPr>
            <w:tcW w:w="0" w:type="auto"/>
          </w:tcPr>
          <w:p w14:paraId="7D31697C" w14:textId="0E887E05" w:rsidR="00D73085" w:rsidRDefault="00214FA4" w:rsidP="00E85FB1">
            <w:pPr>
              <w:spacing w:after="0" w:line="0" w:lineRule="atLeast"/>
              <w:jc w:val="center"/>
            </w:pPr>
            <w:r>
              <w:t>4</w:t>
            </w:r>
          </w:p>
        </w:tc>
        <w:tc>
          <w:tcPr>
            <w:tcW w:w="0" w:type="auto"/>
          </w:tcPr>
          <w:p w14:paraId="6BA8A68A" w14:textId="25572D02" w:rsidR="00D73085" w:rsidRDefault="00214FA4" w:rsidP="00E85FB1">
            <w:pPr>
              <w:spacing w:after="0" w:line="0" w:lineRule="atLeast"/>
              <w:jc w:val="center"/>
            </w:pPr>
            <w:r>
              <w:t>4</w:t>
            </w:r>
          </w:p>
        </w:tc>
        <w:tc>
          <w:tcPr>
            <w:tcW w:w="0" w:type="auto"/>
          </w:tcPr>
          <w:p w14:paraId="4009FCEF" w14:textId="1C665921" w:rsidR="00D73085" w:rsidRDefault="00214FA4" w:rsidP="00E85FB1">
            <w:pPr>
              <w:spacing w:after="0" w:line="0" w:lineRule="atLeast"/>
              <w:jc w:val="center"/>
            </w:pPr>
            <w:r>
              <w:t>8</w:t>
            </w:r>
          </w:p>
        </w:tc>
      </w:tr>
      <w:tr w:rsidR="00D73085" w14:paraId="743571DE" w14:textId="77777777" w:rsidTr="00E85FB1">
        <w:tc>
          <w:tcPr>
            <w:tcW w:w="0" w:type="auto"/>
          </w:tcPr>
          <w:p w14:paraId="61575964" w14:textId="1B30DB9B" w:rsidR="00D73085" w:rsidRDefault="00D45FF5" w:rsidP="00E85FB1">
            <w:pPr>
              <w:spacing w:after="0" w:line="0" w:lineRule="atLeast"/>
              <w:jc w:val="both"/>
            </w:pPr>
            <m:oMathPara>
              <m:oMath>
                <m:r>
                  <w:rPr>
                    <w:rFonts w:ascii="Cambria Math" w:hAnsi="Cambria Math"/>
                  </w:rPr>
                  <m:t>M</m:t>
                </m:r>
              </m:oMath>
            </m:oMathPara>
          </w:p>
        </w:tc>
        <w:tc>
          <w:tcPr>
            <w:tcW w:w="0" w:type="auto"/>
          </w:tcPr>
          <w:p w14:paraId="6F0D44CA" w14:textId="30757CA8" w:rsidR="00D73085" w:rsidRDefault="00006237" w:rsidP="00E85FB1">
            <w:pPr>
              <w:spacing w:after="0" w:line="0" w:lineRule="atLeast"/>
              <w:jc w:val="both"/>
            </w:pPr>
            <w:r>
              <w:t>Size of the deployed constellation</w:t>
            </w:r>
          </w:p>
        </w:tc>
        <w:tc>
          <w:tcPr>
            <w:tcW w:w="0" w:type="auto"/>
          </w:tcPr>
          <w:p w14:paraId="6B14F610" w14:textId="1D7611B2" w:rsidR="00D73085" w:rsidRDefault="00214FA4" w:rsidP="00E85FB1">
            <w:pPr>
              <w:spacing w:after="0" w:line="0" w:lineRule="atLeast"/>
              <w:jc w:val="center"/>
            </w:pPr>
            <w:r>
              <w:t>4</w:t>
            </w:r>
          </w:p>
        </w:tc>
        <w:tc>
          <w:tcPr>
            <w:tcW w:w="0" w:type="auto"/>
          </w:tcPr>
          <w:p w14:paraId="1E30A73F" w14:textId="2CB5CFB6" w:rsidR="00D73085" w:rsidRDefault="00C64618" w:rsidP="00E85FB1">
            <w:pPr>
              <w:spacing w:after="0" w:line="0" w:lineRule="atLeast"/>
              <w:jc w:val="center"/>
            </w:pPr>
            <w:r>
              <w:t>16</w:t>
            </w:r>
          </w:p>
        </w:tc>
        <w:tc>
          <w:tcPr>
            <w:tcW w:w="0" w:type="auto"/>
          </w:tcPr>
          <w:p w14:paraId="4B8CD0DC" w14:textId="32225BFD" w:rsidR="00D73085" w:rsidRDefault="00C64618" w:rsidP="00E85FB1">
            <w:pPr>
              <w:spacing w:after="0" w:line="0" w:lineRule="atLeast"/>
              <w:jc w:val="center"/>
            </w:pPr>
            <w:r>
              <w:t>16</w:t>
            </w:r>
          </w:p>
        </w:tc>
      </w:tr>
      <w:tr w:rsidR="0044110F" w14:paraId="2595E3B4" w14:textId="77777777" w:rsidTr="00E85FB1">
        <w:tc>
          <w:tcPr>
            <w:tcW w:w="0" w:type="auto"/>
          </w:tcPr>
          <w:p w14:paraId="4C759AAB" w14:textId="024D3900" w:rsidR="0044110F" w:rsidRDefault="0044110F" w:rsidP="00E85FB1">
            <w:pPr>
              <w:spacing w:after="0" w:line="0" w:lineRule="atLeast"/>
              <w:jc w:val="center"/>
              <w:rPr>
                <w:rFonts w:ascii="Calibri"/>
              </w:rPr>
            </w:pPr>
            <w:r>
              <w:rPr>
                <w:rFonts w:ascii="Calibri"/>
              </w:rPr>
              <w:t>P</w:t>
            </w:r>
          </w:p>
        </w:tc>
        <w:tc>
          <w:tcPr>
            <w:tcW w:w="0" w:type="auto"/>
          </w:tcPr>
          <w:p w14:paraId="56BB7E17" w14:textId="38E43617" w:rsidR="0044110F" w:rsidRDefault="0044110F" w:rsidP="00E85FB1">
            <w:pPr>
              <w:spacing w:after="0" w:line="0" w:lineRule="atLeast"/>
              <w:jc w:val="both"/>
            </w:pPr>
            <w:r>
              <w:t>Number of used PRBs</w:t>
            </w:r>
          </w:p>
        </w:tc>
        <w:tc>
          <w:tcPr>
            <w:tcW w:w="0" w:type="auto"/>
          </w:tcPr>
          <w:p w14:paraId="71E12EBD" w14:textId="6AB4C0C5" w:rsidR="0044110F" w:rsidRDefault="00906C53" w:rsidP="00E85FB1">
            <w:pPr>
              <w:spacing w:after="0" w:line="0" w:lineRule="atLeast"/>
              <w:jc w:val="center"/>
            </w:pPr>
            <w:r>
              <w:t>4</w:t>
            </w:r>
          </w:p>
        </w:tc>
        <w:tc>
          <w:tcPr>
            <w:tcW w:w="0" w:type="auto"/>
          </w:tcPr>
          <w:p w14:paraId="66CB0890" w14:textId="335437D5" w:rsidR="0044110F" w:rsidRDefault="00906C53" w:rsidP="00E85FB1">
            <w:pPr>
              <w:spacing w:after="0" w:line="0" w:lineRule="atLeast"/>
              <w:jc w:val="center"/>
            </w:pPr>
            <w:r>
              <w:t>4</w:t>
            </w:r>
          </w:p>
        </w:tc>
        <w:tc>
          <w:tcPr>
            <w:tcW w:w="0" w:type="auto"/>
          </w:tcPr>
          <w:p w14:paraId="1614588D" w14:textId="40EEC04B" w:rsidR="0044110F" w:rsidRDefault="00906C53" w:rsidP="00E85FB1">
            <w:pPr>
              <w:spacing w:after="0" w:line="0" w:lineRule="atLeast"/>
              <w:jc w:val="center"/>
            </w:pPr>
            <w:r>
              <w:t>4</w:t>
            </w:r>
          </w:p>
        </w:tc>
      </w:tr>
      <w:tr w:rsidR="00D73085" w14:paraId="77D53CDD" w14:textId="77777777" w:rsidTr="00E85FB1">
        <w:tc>
          <w:tcPr>
            <w:tcW w:w="0" w:type="auto"/>
          </w:tcPr>
          <w:p w14:paraId="415E4BB5" w14:textId="14040B19" w:rsidR="00D73085" w:rsidRDefault="00CD4CFE" w:rsidP="00E85FB1">
            <w:pPr>
              <w:spacing w:after="0" w:line="0" w:lineRule="atLeast"/>
              <w:jc w:val="both"/>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Dec</m:t>
                    </m:r>
                  </m:sub>
                </m:sSub>
              </m:oMath>
            </m:oMathPara>
          </w:p>
        </w:tc>
        <w:tc>
          <w:tcPr>
            <w:tcW w:w="0" w:type="auto"/>
          </w:tcPr>
          <w:p w14:paraId="598B348C" w14:textId="290EC0E8" w:rsidR="00D73085" w:rsidRPr="0077139A" w:rsidRDefault="0077139A" w:rsidP="00E85FB1">
            <w:pPr>
              <w:spacing w:after="0" w:line="0" w:lineRule="atLeast"/>
              <w:jc w:val="both"/>
            </w:pPr>
            <w:r>
              <w:t>Complexity of LDPC decoding</w:t>
            </w:r>
          </w:p>
        </w:tc>
        <w:tc>
          <w:tcPr>
            <w:tcW w:w="0" w:type="auto"/>
          </w:tcPr>
          <w:p w14:paraId="4C6BB7E0" w14:textId="3989A4B0" w:rsidR="00D73085" w:rsidRDefault="00200132" w:rsidP="00E85FB1">
            <w:pPr>
              <w:spacing w:after="0" w:line="0" w:lineRule="atLeast"/>
              <w:jc w:val="center"/>
            </w:pPr>
            <w:r>
              <w:t>-</w:t>
            </w:r>
          </w:p>
        </w:tc>
        <w:tc>
          <w:tcPr>
            <w:tcW w:w="0" w:type="auto"/>
          </w:tcPr>
          <w:p w14:paraId="5B79DE1F" w14:textId="707FD258" w:rsidR="00D73085" w:rsidRDefault="00200132" w:rsidP="00E85FB1">
            <w:pPr>
              <w:spacing w:after="0" w:line="0" w:lineRule="atLeast"/>
              <w:jc w:val="center"/>
            </w:pPr>
            <w:r>
              <w:t>-</w:t>
            </w:r>
          </w:p>
        </w:tc>
        <w:tc>
          <w:tcPr>
            <w:tcW w:w="0" w:type="auto"/>
          </w:tcPr>
          <w:p w14:paraId="6D4B2B9E" w14:textId="72B57513" w:rsidR="00D73085" w:rsidRDefault="00200132" w:rsidP="00E85FB1">
            <w:pPr>
              <w:spacing w:after="0" w:line="0" w:lineRule="atLeast"/>
              <w:jc w:val="center"/>
            </w:pPr>
            <w:r>
              <w:t>-</w:t>
            </w:r>
          </w:p>
        </w:tc>
      </w:tr>
      <w:tr w:rsidR="00D73085" w14:paraId="09E81D21" w14:textId="77777777" w:rsidTr="00E85FB1">
        <w:tc>
          <w:tcPr>
            <w:tcW w:w="0" w:type="auto"/>
          </w:tcPr>
          <w:p w14:paraId="4A8CDCDA" w14:textId="38475825" w:rsidR="001F2701" w:rsidRPr="00E85FB1" w:rsidRDefault="001F2701" w:rsidP="00E85FB1">
            <w:pPr>
              <w:spacing w:after="0" w:line="0" w:lineRule="atLeast"/>
              <w:jc w:val="both"/>
              <w:rPr>
                <w:rFonts w:eastAsia="Times New Roman"/>
              </w:rPr>
            </w:pPr>
            <m:oMathPara>
              <m:oMath>
                <m:r>
                  <w:rPr>
                    <w:rFonts w:ascii="Cambria Math" w:hAnsi="Cambria Math"/>
                  </w:rPr>
                  <m:t>J</m:t>
                </m:r>
              </m:oMath>
            </m:oMathPara>
          </w:p>
        </w:tc>
        <w:tc>
          <w:tcPr>
            <w:tcW w:w="0" w:type="auto"/>
          </w:tcPr>
          <w:p w14:paraId="190166B2" w14:textId="58374EE5" w:rsidR="00D73085" w:rsidRDefault="001F2701" w:rsidP="00E85FB1">
            <w:pPr>
              <w:spacing w:after="0" w:line="0" w:lineRule="atLeast"/>
              <w:jc w:val="both"/>
            </w:pPr>
            <w:r>
              <w:t xml:space="preserve">Number of </w:t>
            </w:r>
            <w:r w:rsidR="00536302">
              <w:t>iterations for an iterative receiver</w:t>
            </w:r>
          </w:p>
        </w:tc>
        <w:tc>
          <w:tcPr>
            <w:tcW w:w="0" w:type="auto"/>
          </w:tcPr>
          <w:p w14:paraId="65CD89C9" w14:textId="46AE8E74" w:rsidR="00D73085" w:rsidRDefault="004E099C" w:rsidP="00E85FB1">
            <w:pPr>
              <w:spacing w:after="0" w:line="0" w:lineRule="atLeast"/>
              <w:jc w:val="center"/>
            </w:pPr>
            <w:r>
              <w:t>4</w:t>
            </w:r>
          </w:p>
        </w:tc>
        <w:tc>
          <w:tcPr>
            <w:tcW w:w="0" w:type="auto"/>
          </w:tcPr>
          <w:p w14:paraId="192BDD08" w14:textId="319BC278" w:rsidR="00D73085" w:rsidRDefault="004E099C" w:rsidP="00E85FB1">
            <w:pPr>
              <w:spacing w:after="0" w:line="0" w:lineRule="atLeast"/>
              <w:jc w:val="center"/>
            </w:pPr>
            <w:r>
              <w:t>6</w:t>
            </w:r>
          </w:p>
        </w:tc>
        <w:tc>
          <w:tcPr>
            <w:tcW w:w="0" w:type="auto"/>
          </w:tcPr>
          <w:p w14:paraId="42CB3CCB" w14:textId="3F8056A0" w:rsidR="00D73085" w:rsidRDefault="004E099C" w:rsidP="00E85FB1">
            <w:pPr>
              <w:keepNext/>
              <w:spacing w:after="0" w:line="0" w:lineRule="atLeast"/>
              <w:jc w:val="center"/>
            </w:pPr>
            <w:r>
              <w:t>8</w:t>
            </w:r>
          </w:p>
        </w:tc>
      </w:tr>
    </w:tbl>
    <w:p w14:paraId="72EAF550" w14:textId="3A525649" w:rsidR="005C1303" w:rsidRPr="00274600" w:rsidRDefault="00E424A7" w:rsidP="00E85FB1">
      <w:pPr>
        <w:pStyle w:val="Caption"/>
        <w:jc w:val="center"/>
        <w:rPr>
          <w:highlight w:val="yellow"/>
          <w:lang w:val="en-GB" w:eastAsia="ja-JP"/>
        </w:rPr>
      </w:pPr>
      <w:r>
        <w:t xml:space="preserve">Table </w:t>
      </w:r>
      <w:r w:rsidR="00CD4CFE">
        <w:fldChar w:fldCharType="begin"/>
      </w:r>
      <w:r w:rsidR="00CD4CFE">
        <w:instrText xml:space="preserve"> SEQ Table \* ARABIC </w:instrText>
      </w:r>
      <w:r w:rsidR="00CD4CFE">
        <w:fldChar w:fldCharType="separate"/>
      </w:r>
      <w:r w:rsidR="0089306F">
        <w:rPr>
          <w:noProof/>
        </w:rPr>
        <w:t>1</w:t>
      </w:r>
      <w:r w:rsidR="00CD4CFE">
        <w:rPr>
          <w:noProof/>
        </w:rPr>
        <w:fldChar w:fldCharType="end"/>
      </w:r>
      <w:r>
        <w:t xml:space="preserve">: </w:t>
      </w:r>
      <w:r w:rsidR="00274600">
        <w:rPr>
          <w:b w:val="0"/>
        </w:rPr>
        <w:t xml:space="preserve">Dominant parameters used </w:t>
      </w:r>
      <w:r w:rsidR="00356FFA">
        <w:rPr>
          <w:b w:val="0"/>
        </w:rPr>
        <w:t>in the provided com</w:t>
      </w:r>
      <w:r w:rsidR="009D320F">
        <w:rPr>
          <w:b w:val="0"/>
        </w:rPr>
        <w:t>p</w:t>
      </w:r>
      <w:r w:rsidR="00356FFA">
        <w:rPr>
          <w:b w:val="0"/>
        </w:rPr>
        <w:t>lexity analysis.</w:t>
      </w:r>
    </w:p>
    <w:p w14:paraId="44FD7862" w14:textId="77777777" w:rsidR="007521EC" w:rsidRDefault="007521EC" w:rsidP="007521EC">
      <w:pPr>
        <w:jc w:val="both"/>
        <w:rPr>
          <w:lang w:val="en-GB" w:eastAsia="ja-JP"/>
        </w:rPr>
      </w:pPr>
    </w:p>
    <w:p w14:paraId="27427B91" w14:textId="2C2F1972" w:rsidR="007521EC" w:rsidRPr="0017141C" w:rsidRDefault="007521EC" w:rsidP="007521EC">
      <w:pPr>
        <w:jc w:val="both"/>
        <w:rPr>
          <w:lang w:val="en-GB" w:eastAsia="ja-JP"/>
        </w:rPr>
      </w:pPr>
      <w:proofErr w:type="gramStart"/>
      <w:r>
        <w:rPr>
          <w:lang w:val="en-GB" w:eastAsia="ja-JP"/>
        </w:rPr>
        <w:t>For the purpose of</w:t>
      </w:r>
      <w:proofErr w:type="gramEnd"/>
      <w:r>
        <w:rPr>
          <w:lang w:val="en-GB" w:eastAsia="ja-JP"/>
        </w:rPr>
        <w:t xml:space="preserve"> </w:t>
      </w:r>
      <w:r w:rsidRPr="0017141C">
        <w:rPr>
          <w:lang w:val="en-GB" w:eastAsia="ja-JP"/>
        </w:rPr>
        <w:t xml:space="preserve">comparison, </w:t>
      </w:r>
      <w:r w:rsidRPr="00E85FB1">
        <w:rPr>
          <w:lang w:val="en-GB" w:eastAsia="ja-JP"/>
        </w:rPr>
        <w:t>Table 2</w:t>
      </w:r>
      <w:r w:rsidRPr="0017141C">
        <w:rPr>
          <w:lang w:val="en-GB" w:eastAsia="ja-JP"/>
        </w:rPr>
        <w:t xml:space="preserve"> presents the approximate total complexity of each considered MMSE-based receiver along with the approximate memory required for a single execution. The approximate complexities of </w:t>
      </w:r>
      <w:r w:rsidRPr="00E85FB1">
        <w:rPr>
          <w:lang w:val="en-GB" w:eastAsia="ja-JP"/>
        </w:rPr>
        <w:t>Table 2</w:t>
      </w:r>
      <w:r w:rsidRPr="0017141C">
        <w:rPr>
          <w:lang w:val="en-GB" w:eastAsia="ja-JP"/>
        </w:rPr>
        <w:t xml:space="preserve"> are derived based on </w:t>
      </w:r>
      <w:r>
        <w:rPr>
          <w:lang w:val="en-GB" w:eastAsia="ja-JP"/>
        </w:rPr>
        <w:t>the Table 2-6 from [9].</w:t>
      </w:r>
      <w:r w:rsidR="00F3387C">
        <w:rPr>
          <w:lang w:val="en-GB" w:eastAsia="ja-JP"/>
        </w:rPr>
        <w:t xml:space="preserve"> </w:t>
      </w:r>
      <w:r w:rsidR="00F3387C">
        <w:t>Note that, in the appendix, Table 2 is expressed using the notation of [9].</w:t>
      </w:r>
      <w:r w:rsidR="00F3387C" w:rsidRPr="00E85FB1">
        <w:t xml:space="preserve">  </w:t>
      </w:r>
    </w:p>
    <w:p w14:paraId="4E5D8BAE" w14:textId="77777777" w:rsidR="004D4C02" w:rsidRDefault="004D4C02" w:rsidP="00514B4C">
      <w:pPr>
        <w:jc w:val="both"/>
        <w:rPr>
          <w:lang w:val="en-GB" w:eastAsia="ja-JP"/>
        </w:rPr>
      </w:pPr>
    </w:p>
    <w:tbl>
      <w:tblPr>
        <w:tblStyle w:val="TableGrid"/>
        <w:tblW w:w="0" w:type="auto"/>
        <w:tblLook w:val="04A0" w:firstRow="1" w:lastRow="0" w:firstColumn="1" w:lastColumn="0" w:noHBand="0" w:noVBand="1"/>
      </w:tblPr>
      <w:tblGrid>
        <w:gridCol w:w="2900"/>
        <w:gridCol w:w="3265"/>
        <w:gridCol w:w="3185"/>
      </w:tblGrid>
      <w:tr w:rsidR="00925CB5" w:rsidRPr="00C91544" w14:paraId="110073BE" w14:textId="77777777" w:rsidTr="00302FF0">
        <w:tc>
          <w:tcPr>
            <w:tcW w:w="3006" w:type="dxa"/>
          </w:tcPr>
          <w:p w14:paraId="58204091" w14:textId="77777777" w:rsidR="00925CB5" w:rsidRPr="00C91544" w:rsidRDefault="00925CB5" w:rsidP="00E85FB1">
            <w:pPr>
              <w:keepNext/>
              <w:spacing w:after="0"/>
              <w:jc w:val="center"/>
              <w:rPr>
                <w:b/>
              </w:rPr>
            </w:pPr>
            <w:bookmarkStart w:id="3" w:name="_Hlk528860304"/>
            <w:r w:rsidRPr="00C91544">
              <w:rPr>
                <w:b/>
              </w:rPr>
              <w:t>Receiver type</w:t>
            </w:r>
          </w:p>
        </w:tc>
        <w:tc>
          <w:tcPr>
            <w:tcW w:w="3349" w:type="dxa"/>
          </w:tcPr>
          <w:p w14:paraId="6859E2C0" w14:textId="77777777" w:rsidR="00925CB5" w:rsidRPr="00C91544" w:rsidRDefault="00925CB5" w:rsidP="00E85FB1">
            <w:pPr>
              <w:keepNext/>
              <w:spacing w:after="0"/>
              <w:jc w:val="center"/>
              <w:rPr>
                <w:b/>
              </w:rPr>
            </w:pPr>
            <w:r w:rsidRPr="00C91544">
              <w:rPr>
                <w:b/>
              </w:rPr>
              <w:t>Total Complexity Approximation</w:t>
            </w:r>
          </w:p>
        </w:tc>
        <w:tc>
          <w:tcPr>
            <w:tcW w:w="3274" w:type="dxa"/>
          </w:tcPr>
          <w:p w14:paraId="5B5CC50D" w14:textId="77777777" w:rsidR="00925CB5" w:rsidRPr="00C91544" w:rsidRDefault="00925CB5" w:rsidP="00E85FB1">
            <w:pPr>
              <w:keepNext/>
              <w:spacing w:after="0"/>
              <w:jc w:val="center"/>
              <w:rPr>
                <w:b/>
              </w:rPr>
            </w:pPr>
            <w:r w:rsidRPr="00C91544">
              <w:rPr>
                <w:b/>
              </w:rPr>
              <w:t>Total Memory Approximation</w:t>
            </w:r>
          </w:p>
        </w:tc>
      </w:tr>
      <w:tr w:rsidR="00925CB5" w:rsidRPr="00C91544" w14:paraId="4B3EA67C" w14:textId="77777777" w:rsidTr="00302FF0">
        <w:tc>
          <w:tcPr>
            <w:tcW w:w="3006" w:type="dxa"/>
          </w:tcPr>
          <w:p w14:paraId="596508B4" w14:textId="77777777" w:rsidR="00925CB5" w:rsidRPr="00C91544" w:rsidRDefault="00925CB5" w:rsidP="00E85FB1">
            <w:pPr>
              <w:spacing w:after="0"/>
              <w:jc w:val="center"/>
            </w:pPr>
            <w:r w:rsidRPr="00C91544">
              <w:t>LMMSE</w:t>
            </w:r>
          </w:p>
        </w:tc>
        <w:tc>
          <w:tcPr>
            <w:tcW w:w="3349" w:type="dxa"/>
          </w:tcPr>
          <w:p w14:paraId="140BC293" w14:textId="77777777" w:rsidR="00925CB5" w:rsidRPr="00C91544" w:rsidRDefault="00CD4CFE" w:rsidP="00E85FB1">
            <w:pPr>
              <w:spacing w:after="0"/>
              <w:rPr>
                <w:rFonts w:eastAsia="Times New Roman"/>
              </w:rPr>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r>
                  <m:rPr>
                    <m:sty m:val="p"/>
                  </m:rPr>
                  <w:rPr>
                    <w:rFonts w:ascii="Cambria Math" w:hAnsi="Cambria Math"/>
                  </w:rPr>
                  <m:t>≈</m:t>
                </m:r>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r>
                  <w:rPr>
                    <w:rFonts w:ascii="Cambria Math" w:hAnsi="Cambria Math"/>
                  </w:rPr>
                  <m:t>+</m:t>
                </m:r>
                <m:d>
                  <m:dPr>
                    <m:ctrlPr>
                      <w:rPr>
                        <w:rFonts w:ascii="Cambria Math" w:hAnsi="Cambria Math"/>
                        <w:i/>
                      </w:rPr>
                    </m:ctrlPr>
                  </m:dPr>
                  <m:e>
                    <m:r>
                      <w:rPr>
                        <w:rFonts w:ascii="Cambria Math" w:hAnsi="Cambria Math"/>
                      </w:rPr>
                      <m:t>4K-1</m:t>
                    </m:r>
                  </m:e>
                </m:d>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r>
                  <w:rPr>
                    <w:rFonts w:ascii="Cambria Math" w:hAnsi="Cambria Math"/>
                  </w:rPr>
                  <m:t>+</m:t>
                </m:r>
                <m:d>
                  <m:dPr>
                    <m:ctrlPr>
                      <w:rPr>
                        <w:rFonts w:ascii="Cambria Math" w:hAnsi="Cambria Math"/>
                        <w:i/>
                      </w:rPr>
                    </m:ctrlPr>
                  </m:dPr>
                  <m:e>
                    <m:r>
                      <w:rPr>
                        <w:rFonts w:ascii="Cambria Math" w:hAnsi="Cambria Math"/>
                      </w:rPr>
                      <m:t>2K+1</m:t>
                    </m:r>
                  </m:e>
                </m:d>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vertAlign w:val="subscript"/>
                      </w:rPr>
                    </m:ctrlPr>
                  </m:sSubPr>
                  <m:e>
                    <m:r>
                      <w:rPr>
                        <w:rFonts w:ascii="Cambria Math" w:hAnsi="Cambria Math"/>
                        <w:vertAlign w:val="subscript"/>
                      </w:rPr>
                      <m:t>KC</m:t>
                    </m:r>
                  </m:e>
                  <m:sub>
                    <m:r>
                      <w:rPr>
                        <w:rFonts w:ascii="Cambria Math" w:hAnsi="Cambria Math"/>
                        <w:vertAlign w:val="subscript"/>
                      </w:rPr>
                      <m:t>LLR</m:t>
                    </m:r>
                  </m:sub>
                </m:sSub>
                <m:d>
                  <m:dPr>
                    <m:ctrlPr>
                      <w:rPr>
                        <w:rFonts w:ascii="Cambria Math" w:hAnsi="Cambria Math"/>
                        <w:i/>
                        <w:vertAlign w:val="subscript"/>
                      </w:rPr>
                    </m:ctrlPr>
                  </m:dPr>
                  <m:e>
                    <m:r>
                      <w:rPr>
                        <w:rFonts w:ascii="Cambria Math" w:hAnsi="Cambria Math"/>
                        <w:vertAlign w:val="subscript"/>
                      </w:rPr>
                      <m:t>M</m:t>
                    </m:r>
                  </m:e>
                </m:d>
                <m:r>
                  <w:rPr>
                    <w:rFonts w:ascii="Cambria Math" w:hAnsi="Cambria Math"/>
                    <w:vertAlign w:val="subscript"/>
                  </w:rPr>
                  <m:t>+</m:t>
                </m:r>
                <m:sSub>
                  <m:sSubPr>
                    <m:ctrlPr>
                      <w:rPr>
                        <w:rFonts w:ascii="Cambria Math" w:hAnsi="Cambria Math"/>
                        <w:i/>
                      </w:rPr>
                    </m:ctrlPr>
                  </m:sSubPr>
                  <m:e>
                    <m:r>
                      <w:rPr>
                        <w:rFonts w:ascii="Cambria Math" w:hAnsi="Cambria Math"/>
                      </w:rPr>
                      <m:t>KC</m:t>
                    </m:r>
                  </m:e>
                  <m:sub>
                    <m:r>
                      <w:rPr>
                        <w:rFonts w:ascii="Cambria Math" w:hAnsi="Cambria Math"/>
                      </w:rPr>
                      <m:t>Dec</m:t>
                    </m:r>
                  </m:sub>
                </m:sSub>
              </m:oMath>
            </m:oMathPara>
          </w:p>
        </w:tc>
        <w:tc>
          <w:tcPr>
            <w:tcW w:w="3274" w:type="dxa"/>
          </w:tcPr>
          <w:p w14:paraId="22344B6F" w14:textId="77777777" w:rsidR="00925CB5" w:rsidRPr="00C91544" w:rsidRDefault="00CD4CFE" w:rsidP="00E85FB1">
            <w:pPr>
              <w:spacing w:after="0"/>
            </w:pPr>
            <m:oMathPara>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m:oMathPara>
          </w:p>
        </w:tc>
      </w:tr>
      <w:tr w:rsidR="00925CB5" w:rsidRPr="00C91544" w14:paraId="6A2DF0C8" w14:textId="77777777" w:rsidTr="00302FF0">
        <w:tc>
          <w:tcPr>
            <w:tcW w:w="3006" w:type="dxa"/>
          </w:tcPr>
          <w:p w14:paraId="3D85AFA0" w14:textId="77777777" w:rsidR="00925CB5" w:rsidRPr="00C91544" w:rsidRDefault="00925CB5" w:rsidP="00E85FB1">
            <w:pPr>
              <w:spacing w:after="0"/>
              <w:jc w:val="center"/>
            </w:pPr>
            <w:r w:rsidRPr="00C91544">
              <w:lastRenderedPageBreak/>
              <w:t>SL-MMSE-SIC</w:t>
            </w:r>
          </w:p>
        </w:tc>
        <w:tc>
          <w:tcPr>
            <w:tcW w:w="3349" w:type="dxa"/>
          </w:tcPr>
          <w:p w14:paraId="7DF73B74" w14:textId="2A09DD03" w:rsidR="00925CB5" w:rsidRPr="00C91544" w:rsidRDefault="00CD4CFE" w:rsidP="00E85FB1">
            <w:pPr>
              <w:spacing w:after="0"/>
              <w:rPr>
                <w:rFonts w:eastAsia="Times New Roman"/>
              </w:rPr>
            </w:pPr>
            <m:oMathPara>
              <m:oMath>
                <m:sSub>
                  <m:sSubPr>
                    <m:ctrlPr>
                      <w:rPr>
                        <w:rFonts w:ascii="Cambria Math" w:hAnsi="Cambria Math"/>
                        <w:i/>
                      </w:rPr>
                    </m:ctrlPr>
                  </m:sSubPr>
                  <m:e>
                    <m:r>
                      <w:rPr>
                        <w:rFonts w:ascii="Cambria Math" w:hAnsi="Cambria Math"/>
                      </w:rPr>
                      <m:t>C</m:t>
                    </m:r>
                  </m:e>
                  <m:sub>
                    <m:r>
                      <w:rPr>
                        <w:rFonts w:ascii="Cambria Math" w:hAnsi="Cambria Math"/>
                      </w:rPr>
                      <m:t>SL-</m:t>
                    </m:r>
                    <m:r>
                      <m:rPr>
                        <m:sty m:val="p"/>
                      </m:rPr>
                      <w:rPr>
                        <w:rFonts w:ascii="Cambria Math" w:hAnsi="Cambria Math"/>
                      </w:rPr>
                      <m:t>MMSE</m:t>
                    </m:r>
                    <m:r>
                      <w:rPr>
                        <w:rFonts w:ascii="Cambria Math" w:hAnsi="Cambria Math"/>
                      </w:rPr>
                      <m:t>-SIC</m:t>
                    </m:r>
                  </m:sub>
                </m:sSub>
                <m:r>
                  <m:rPr>
                    <m:sty m:val="p"/>
                  </m:rPr>
                  <w:rPr>
                    <w:rFonts w:ascii="Cambria Math" w:hAnsi="Cambria Math"/>
                  </w:rPr>
                  <m:t>≈</m:t>
                </m:r>
                <m:r>
                  <w:rPr>
                    <w:rFonts w:ascii="Cambria Math" w:hAnsi="Cambria Math"/>
                  </w:rPr>
                  <m:t>K</m:t>
                </m:r>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nary>
                  <m:naryPr>
                    <m:chr m:val="∑"/>
                    <m:ctrlPr>
                      <w:rPr>
                        <w:rFonts w:ascii="Cambria Math" w:hAnsi="Cambria Math"/>
                      </w:rPr>
                    </m:ctrlPr>
                  </m:naryPr>
                  <m:sub>
                    <m:r>
                      <w:rPr>
                        <w:rFonts w:ascii="Cambria Math" w:hAnsi="Cambria Math"/>
                      </w:rPr>
                      <m:t>i=1</m:t>
                    </m:r>
                    <m:ctrlPr>
                      <w:rPr>
                        <w:rFonts w:ascii="Cambria Math" w:hAnsi="Cambria Math"/>
                        <w:i/>
                      </w:rPr>
                    </m:ctrlPr>
                  </m:sub>
                  <m:sup>
                    <m:r>
                      <w:rPr>
                        <w:rFonts w:ascii="Cambria Math" w:hAnsi="Cambria Math"/>
                      </w:rPr>
                      <m:t>K</m:t>
                    </m:r>
                    <m:ctrlPr>
                      <w:rPr>
                        <w:rFonts w:ascii="Cambria Math" w:hAnsi="Cambria Math"/>
                        <w:i/>
                      </w:rPr>
                    </m:ctrlPr>
                  </m:sup>
                  <m:e>
                    <m:d>
                      <m:dPr>
                        <m:begChr m:val="["/>
                        <m:endChr m:val="]"/>
                        <m:ctrlPr>
                          <w:rPr>
                            <w:rFonts w:ascii="Cambria Math" w:hAnsi="Cambria Math"/>
                            <w:i/>
                          </w:rPr>
                        </m:ctrlPr>
                      </m:dPr>
                      <m:e>
                        <m:r>
                          <w:rPr>
                            <w:rFonts w:ascii="Cambria Math" w:hAnsi="Cambria Math"/>
                          </w:rPr>
                          <m:t>4</m:t>
                        </m:r>
                        <m:d>
                          <m:dPr>
                            <m:ctrlPr>
                              <w:rPr>
                                <w:rFonts w:ascii="Cambria Math" w:hAnsi="Cambria Math"/>
                                <w:i/>
                              </w:rPr>
                            </m:ctrlPr>
                          </m:dPr>
                          <m:e>
                            <m:r>
                              <w:rPr>
                                <w:rFonts w:ascii="Cambria Math" w:hAnsi="Cambria Math"/>
                              </w:rPr>
                              <m:t>K+1-i</m:t>
                            </m:r>
                          </m:e>
                        </m:d>
                        <m:r>
                          <w:rPr>
                            <w:rFonts w:ascii="Cambria Math" w:hAnsi="Cambria Math"/>
                          </w:rPr>
                          <m:t>-1</m:t>
                        </m:r>
                      </m:e>
                    </m:d>
                    <m:ctrlPr>
                      <w:rPr>
                        <w:rFonts w:ascii="Cambria Math" w:hAnsi="Cambria Math"/>
                        <w:i/>
                      </w:rPr>
                    </m:ctrlPr>
                  </m:e>
                </m:nary>
                <m:r>
                  <w:rPr>
                    <w:rFonts w:ascii="Cambria Math" w:hAnsi="Cambria Math"/>
                  </w:rPr>
                  <m:t>+5KN</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vertAlign w:val="subscript"/>
                      </w:rPr>
                    </m:ctrlPr>
                  </m:sSubPr>
                  <m:e>
                    <m:r>
                      <w:rPr>
                        <w:rFonts w:ascii="Cambria Math" w:hAnsi="Cambria Math"/>
                        <w:vertAlign w:val="subscript"/>
                      </w:rPr>
                      <m:t>KC</m:t>
                    </m:r>
                  </m:e>
                  <m:sub>
                    <m:r>
                      <w:rPr>
                        <w:rFonts w:ascii="Cambria Math" w:hAnsi="Cambria Math"/>
                        <w:vertAlign w:val="subscript"/>
                      </w:rPr>
                      <m:t>LLR</m:t>
                    </m:r>
                  </m:sub>
                </m:sSub>
                <m:d>
                  <m:dPr>
                    <m:ctrlPr>
                      <w:rPr>
                        <w:rFonts w:ascii="Cambria Math" w:hAnsi="Cambria Math"/>
                        <w:i/>
                        <w:vertAlign w:val="subscript"/>
                      </w:rPr>
                    </m:ctrlPr>
                  </m:dPr>
                  <m:e>
                    <m:r>
                      <w:rPr>
                        <w:rFonts w:ascii="Cambria Math" w:hAnsi="Cambria Math"/>
                        <w:vertAlign w:val="subscript"/>
                      </w:rPr>
                      <m:t>M</m:t>
                    </m:r>
                  </m:e>
                </m:d>
                <m:r>
                  <w:rPr>
                    <w:rFonts w:ascii="Cambria Math" w:hAnsi="Cambria Math"/>
                    <w:vertAlign w:val="subscript"/>
                  </w:rPr>
                  <m:t>+</m:t>
                </m:r>
                <m:sSub>
                  <m:sSubPr>
                    <m:ctrlPr>
                      <w:rPr>
                        <w:rFonts w:ascii="Cambria Math" w:hAnsi="Cambria Math"/>
                        <w:i/>
                      </w:rPr>
                    </m:ctrlPr>
                  </m:sSubPr>
                  <m:e>
                    <m:r>
                      <w:rPr>
                        <w:rFonts w:ascii="Cambria Math" w:hAnsi="Cambria Math"/>
                      </w:rPr>
                      <m:t>KC</m:t>
                    </m:r>
                  </m:e>
                  <m:sub>
                    <m:r>
                      <w:rPr>
                        <w:rFonts w:ascii="Cambria Math" w:hAnsi="Cambria Math"/>
                      </w:rPr>
                      <m:t>Dec</m:t>
                    </m:r>
                  </m:sub>
                </m:sSub>
              </m:oMath>
            </m:oMathPara>
          </w:p>
        </w:tc>
        <w:tc>
          <w:tcPr>
            <w:tcW w:w="3274" w:type="dxa"/>
          </w:tcPr>
          <w:p w14:paraId="10B0D026" w14:textId="77777777" w:rsidR="00925CB5" w:rsidRPr="00C91544" w:rsidRDefault="00CD4CFE" w:rsidP="00E85FB1">
            <w:pPr>
              <w:spacing w:after="0"/>
            </w:pPr>
            <m:oMathPara>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m:oMathPara>
          </w:p>
        </w:tc>
      </w:tr>
      <w:tr w:rsidR="00925CB5" w:rsidRPr="00C91544" w14:paraId="4CD9EC36" w14:textId="77777777" w:rsidTr="00302FF0">
        <w:tc>
          <w:tcPr>
            <w:tcW w:w="3006" w:type="dxa"/>
          </w:tcPr>
          <w:p w14:paraId="7F7B2496" w14:textId="77777777" w:rsidR="00925CB5" w:rsidRPr="00C91544" w:rsidRDefault="00925CB5" w:rsidP="00E85FB1">
            <w:pPr>
              <w:spacing w:after="0"/>
              <w:jc w:val="center"/>
            </w:pPr>
            <w:r w:rsidRPr="00C91544">
              <w:t>CWL-MMSE-SIC</w:t>
            </w:r>
          </w:p>
        </w:tc>
        <w:tc>
          <w:tcPr>
            <w:tcW w:w="3349" w:type="dxa"/>
          </w:tcPr>
          <w:p w14:paraId="323778F7" w14:textId="77777777" w:rsidR="00925CB5" w:rsidRPr="00C91544" w:rsidRDefault="00CD4CFE" w:rsidP="00E85FB1">
            <w:pPr>
              <w:spacing w:after="0"/>
            </w:pPr>
            <m:oMathPara>
              <m:oMath>
                <m:sSub>
                  <m:sSubPr>
                    <m:ctrlPr>
                      <w:rPr>
                        <w:rFonts w:ascii="Cambria Math" w:hAnsi="Cambria Math"/>
                        <w:i/>
                      </w:rPr>
                    </m:ctrlPr>
                  </m:sSubPr>
                  <m:e>
                    <m:r>
                      <w:rPr>
                        <w:rFonts w:ascii="Cambria Math" w:hAnsi="Cambria Math"/>
                      </w:rPr>
                      <m:t>C</m:t>
                    </m:r>
                  </m:e>
                  <m:sub>
                    <m:r>
                      <w:rPr>
                        <w:rFonts w:ascii="Cambria Math" w:hAnsi="Cambria Math"/>
                      </w:rPr>
                      <m:t>CWL-</m:t>
                    </m:r>
                    <m:r>
                      <m:rPr>
                        <m:sty m:val="p"/>
                      </m:rPr>
                      <w:rPr>
                        <w:rFonts w:ascii="Cambria Math" w:hAnsi="Cambria Math"/>
                      </w:rPr>
                      <m:t>MMSE</m:t>
                    </m:r>
                    <m:r>
                      <w:rPr>
                        <w:rFonts w:ascii="Cambria Math" w:hAnsi="Cambria Math"/>
                      </w:rPr>
                      <m:t>-SIC</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SL-</m:t>
                    </m:r>
                    <m:r>
                      <m:rPr>
                        <m:sty m:val="p"/>
                      </m:rPr>
                      <w:rPr>
                        <w:rFonts w:ascii="Cambria Math" w:hAnsi="Cambria Math"/>
                      </w:rPr>
                      <m:t>MMSE</m:t>
                    </m:r>
                    <m:r>
                      <w:rPr>
                        <w:rFonts w:ascii="Cambria Math" w:hAnsi="Cambria Math"/>
                      </w:rPr>
                      <m:t>-SIC</m:t>
                    </m:r>
                  </m:sub>
                </m:sSub>
              </m:oMath>
            </m:oMathPara>
          </w:p>
        </w:tc>
        <w:tc>
          <w:tcPr>
            <w:tcW w:w="3274" w:type="dxa"/>
          </w:tcPr>
          <w:p w14:paraId="152879EB" w14:textId="77777777" w:rsidR="00925CB5" w:rsidRPr="00C91544" w:rsidRDefault="00CD4CFE" w:rsidP="00E85FB1">
            <w:pPr>
              <w:spacing w:after="0"/>
            </w:pPr>
            <m:oMathPara>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m:oMathPara>
          </w:p>
        </w:tc>
      </w:tr>
      <w:tr w:rsidR="00925CB5" w:rsidRPr="00C91544" w14:paraId="6BDAAC76" w14:textId="77777777" w:rsidTr="00302FF0">
        <w:tc>
          <w:tcPr>
            <w:tcW w:w="3006" w:type="dxa"/>
          </w:tcPr>
          <w:p w14:paraId="5F47A42A" w14:textId="77777777" w:rsidR="00925CB5" w:rsidRPr="00C91544" w:rsidRDefault="00925CB5" w:rsidP="00E85FB1">
            <w:pPr>
              <w:spacing w:after="0"/>
              <w:jc w:val="center"/>
            </w:pPr>
            <w:r w:rsidRPr="00C91544">
              <w:t>I-SL-MMSE</w:t>
            </w:r>
          </w:p>
        </w:tc>
        <w:tc>
          <w:tcPr>
            <w:tcW w:w="3349" w:type="dxa"/>
          </w:tcPr>
          <w:p w14:paraId="595AD44B" w14:textId="65C885B4" w:rsidR="00925CB5" w:rsidRPr="00C91544" w:rsidRDefault="00CD4CFE" w:rsidP="00E85FB1">
            <w:pPr>
              <w:spacing w:after="0"/>
              <w:rPr>
                <w:rFonts w:eastAsia="Times New Roman"/>
              </w:rPr>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I-SL-MMSE</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r>
                  <m:rPr>
                    <m:sty m:val="p"/>
                  </m:rPr>
                  <w:rPr>
                    <w:rFonts w:ascii="Cambria Math" w:hAnsi="Cambria Math"/>
                  </w:rPr>
                  <m:t>+</m:t>
                </m:r>
                <m:r>
                  <w:rPr>
                    <w:rFonts w:ascii="Cambria Math" w:hAnsi="Cambria Math"/>
                  </w:rPr>
                  <m:t>KJ</m:t>
                </m:r>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r>
                  <w:rPr>
                    <w:rFonts w:ascii="Cambria Math" w:hAnsi="Cambria Math"/>
                  </w:rPr>
                  <m:t>+KJ</m:t>
                </m:r>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J+5KJ</m:t>
                    </m:r>
                  </m:e>
                </m:d>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vertAlign w:val="subscript"/>
                      </w:rPr>
                    </m:ctrlPr>
                  </m:sSubPr>
                  <m:e>
                    <m:r>
                      <w:rPr>
                        <w:rFonts w:ascii="Cambria Math" w:hAnsi="Cambria Math"/>
                        <w:vertAlign w:val="subscript"/>
                      </w:rPr>
                      <m:t>JKC</m:t>
                    </m:r>
                  </m:e>
                  <m:sub>
                    <m:r>
                      <w:rPr>
                        <w:rFonts w:ascii="Cambria Math" w:hAnsi="Cambria Math"/>
                        <w:vertAlign w:val="subscript"/>
                      </w:rPr>
                      <m:t>LLR</m:t>
                    </m:r>
                  </m:sub>
                </m:sSub>
                <m:d>
                  <m:dPr>
                    <m:ctrlPr>
                      <w:rPr>
                        <w:rFonts w:ascii="Cambria Math" w:hAnsi="Cambria Math"/>
                        <w:i/>
                        <w:vertAlign w:val="subscript"/>
                      </w:rPr>
                    </m:ctrlPr>
                  </m:dPr>
                  <m:e>
                    <m:r>
                      <w:rPr>
                        <w:rFonts w:ascii="Cambria Math" w:hAnsi="Cambria Math"/>
                        <w:vertAlign w:val="subscript"/>
                      </w:rPr>
                      <m:t>M</m:t>
                    </m:r>
                  </m:e>
                </m:d>
                <m:r>
                  <w:rPr>
                    <w:rFonts w:ascii="Cambria Math" w:hAnsi="Cambria Math"/>
                    <w:vertAlign w:val="subscript"/>
                  </w:rPr>
                  <m:t>+</m:t>
                </m:r>
                <m:sSub>
                  <m:sSubPr>
                    <m:ctrlPr>
                      <w:rPr>
                        <w:rFonts w:ascii="Cambria Math" w:hAnsi="Cambria Math"/>
                        <w:i/>
                      </w:rPr>
                    </m:ctrlPr>
                  </m:sSubPr>
                  <m:e>
                    <m:r>
                      <w:rPr>
                        <w:rFonts w:ascii="Cambria Math" w:hAnsi="Cambria Math"/>
                      </w:rPr>
                      <m:t>KC</m:t>
                    </m:r>
                  </m:e>
                  <m:sub>
                    <m:r>
                      <w:rPr>
                        <w:rFonts w:ascii="Cambria Math" w:hAnsi="Cambria Math"/>
                      </w:rPr>
                      <m:t>Dec</m:t>
                    </m:r>
                  </m:sub>
                </m:sSub>
              </m:oMath>
            </m:oMathPara>
          </w:p>
        </w:tc>
        <w:tc>
          <w:tcPr>
            <w:tcW w:w="3274" w:type="dxa"/>
          </w:tcPr>
          <w:p w14:paraId="0C8F2DBF" w14:textId="6B8C7466" w:rsidR="00925CB5" w:rsidRPr="00C91544" w:rsidRDefault="00CD4CFE" w:rsidP="00E85FB1">
            <w:pPr>
              <w:spacing w:after="0"/>
            </w:pPr>
            <m:oMathPara>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m:oMathPara>
          </w:p>
        </w:tc>
      </w:tr>
      <w:tr w:rsidR="00925CB5" w:rsidRPr="00C91544" w14:paraId="5CB41801" w14:textId="77777777" w:rsidTr="00302FF0">
        <w:tc>
          <w:tcPr>
            <w:tcW w:w="3006" w:type="dxa"/>
          </w:tcPr>
          <w:p w14:paraId="3F170DEC" w14:textId="77777777" w:rsidR="00925CB5" w:rsidRPr="00C91544" w:rsidRDefault="00925CB5" w:rsidP="00E85FB1">
            <w:pPr>
              <w:spacing w:after="0"/>
              <w:jc w:val="center"/>
            </w:pPr>
            <w:r w:rsidRPr="00C91544">
              <w:t>I-CW-MMSE</w:t>
            </w:r>
          </w:p>
        </w:tc>
        <w:tc>
          <w:tcPr>
            <w:tcW w:w="3349" w:type="dxa"/>
          </w:tcPr>
          <w:p w14:paraId="727DF5AA" w14:textId="001D8212" w:rsidR="00925CB5" w:rsidRPr="00C91544" w:rsidRDefault="00CD4CFE" w:rsidP="00E85FB1">
            <w:pPr>
              <w:spacing w:after="0"/>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I-CWL-MMSE</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r>
                      <m:rPr>
                        <m:sty m:val="p"/>
                      </m:rPr>
                      <w:rPr>
                        <w:rFonts w:ascii="Cambria Math" w:hAnsi="Cambria Math"/>
                      </w:rPr>
                      <m:t>I-SL-MMSE</m:t>
                    </m:r>
                  </m:sub>
                </m:sSub>
                <m:r>
                  <w:rPr>
                    <w:rFonts w:ascii="Cambria Math" w:hAnsi="Cambria Math"/>
                  </w:rPr>
                  <m:t>+ J</m:t>
                </m:r>
                <m:sSub>
                  <m:sSubPr>
                    <m:ctrlPr>
                      <w:rPr>
                        <w:rFonts w:ascii="Cambria Math" w:hAnsi="Cambria Math"/>
                        <w:i/>
                      </w:rPr>
                    </m:ctrlPr>
                  </m:sSubPr>
                  <m:e>
                    <m:r>
                      <w:rPr>
                        <w:rFonts w:ascii="Cambria Math" w:hAnsi="Cambria Math"/>
                      </w:rPr>
                      <m:t>(K-1)C</m:t>
                    </m:r>
                  </m:e>
                  <m:sub>
                    <m:r>
                      <w:rPr>
                        <w:rFonts w:ascii="Cambria Math" w:hAnsi="Cambria Math"/>
                      </w:rPr>
                      <m:t>Dec</m:t>
                    </m:r>
                  </m:sub>
                </m:sSub>
              </m:oMath>
            </m:oMathPara>
          </w:p>
        </w:tc>
        <w:tc>
          <w:tcPr>
            <w:tcW w:w="3274" w:type="dxa"/>
          </w:tcPr>
          <w:p w14:paraId="65468047" w14:textId="065A665E" w:rsidR="00925CB5" w:rsidRPr="00C91544" w:rsidRDefault="00CD4CFE" w:rsidP="00E85FB1">
            <w:pPr>
              <w:keepNext/>
              <w:spacing w:after="0"/>
            </w:pPr>
            <m:oMathPara>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m:oMathPara>
          </w:p>
        </w:tc>
      </w:tr>
    </w:tbl>
    <w:p w14:paraId="401086CB" w14:textId="7BA2F629" w:rsidR="00302FF0" w:rsidRDefault="008B19FD" w:rsidP="00E85FB1">
      <w:pPr>
        <w:pStyle w:val="Caption"/>
        <w:jc w:val="center"/>
        <w:rPr>
          <w:lang w:val="en-GB" w:eastAsia="ja-JP"/>
        </w:rPr>
      </w:pPr>
      <w:bookmarkStart w:id="4" w:name="_Hlk528860318"/>
      <w:bookmarkEnd w:id="3"/>
      <w:r>
        <w:t xml:space="preserve">Table </w:t>
      </w:r>
      <w:r w:rsidR="00CD4CFE">
        <w:fldChar w:fldCharType="begin"/>
      </w:r>
      <w:r w:rsidR="00CD4CFE">
        <w:instrText xml:space="preserve"> SEQ Table \* ARABIC </w:instrText>
      </w:r>
      <w:r w:rsidR="00CD4CFE">
        <w:fldChar w:fldCharType="separate"/>
      </w:r>
      <w:r w:rsidR="0089306F">
        <w:rPr>
          <w:noProof/>
        </w:rPr>
        <w:t>2</w:t>
      </w:r>
      <w:r w:rsidR="00CD4CFE">
        <w:rPr>
          <w:noProof/>
        </w:rPr>
        <w:fldChar w:fldCharType="end"/>
      </w:r>
      <w:r w:rsidR="008E3B39">
        <w:t>: Approximate complexity and memory requirement of the NoMA receivers.</w:t>
      </w:r>
    </w:p>
    <w:bookmarkEnd w:id="4"/>
    <w:p w14:paraId="5CEA16BA" w14:textId="77777777" w:rsidR="00302FF0" w:rsidRDefault="00302FF0" w:rsidP="00302FF0">
      <w:pPr>
        <w:jc w:val="both"/>
        <w:rPr>
          <w:lang w:val="en-GB" w:eastAsia="ja-JP"/>
        </w:rPr>
      </w:pPr>
    </w:p>
    <w:p w14:paraId="6F83D4A2" w14:textId="7D63A977" w:rsidR="00FA5D6F" w:rsidRPr="00E85FB1" w:rsidRDefault="000B1973" w:rsidP="00FA5D6F">
      <w:pPr>
        <w:jc w:val="both"/>
        <w:rPr>
          <w:rFonts w:hAnsi="Times New Roman"/>
          <w:lang w:val="en-GB"/>
        </w:rPr>
      </w:pPr>
      <w:r w:rsidRPr="0017141C">
        <w:rPr>
          <w:lang w:val="en-GB" w:eastAsia="ja-JP"/>
        </w:rPr>
        <w:t>T</w:t>
      </w:r>
      <w:r w:rsidR="00302FF0" w:rsidRPr="0017141C">
        <w:rPr>
          <w:lang w:val="en-GB" w:eastAsia="ja-JP"/>
        </w:rPr>
        <w:t xml:space="preserve">he observation of </w:t>
      </w:r>
      <w:r w:rsidR="00302FF0" w:rsidRPr="00E85FB1">
        <w:rPr>
          <w:lang w:val="en-GB" w:eastAsia="ja-JP"/>
        </w:rPr>
        <w:t xml:space="preserve">Table </w:t>
      </w:r>
      <w:r w:rsidR="00921E57" w:rsidRPr="00E85FB1">
        <w:rPr>
          <w:lang w:val="en-GB" w:eastAsia="ja-JP"/>
        </w:rPr>
        <w:t>2</w:t>
      </w:r>
      <w:r w:rsidR="00302FF0" w:rsidRPr="00E85FB1">
        <w:rPr>
          <w:lang w:val="en-GB" w:eastAsia="ja-JP"/>
        </w:rPr>
        <w:t xml:space="preserve"> </w:t>
      </w:r>
      <w:r w:rsidR="00302FF0" w:rsidRPr="005A0EDF">
        <w:rPr>
          <w:lang w:val="en-GB" w:eastAsia="ja-JP"/>
        </w:rPr>
        <w:t>shows that</w:t>
      </w:r>
      <w:r w:rsidR="00FA5D6F">
        <w:rPr>
          <w:lang w:val="en-GB" w:eastAsia="ja-JP"/>
        </w:rPr>
        <w:t xml:space="preserve"> t</w:t>
      </w:r>
      <w:r w:rsidR="00CB780F" w:rsidRPr="00425B58">
        <w:rPr>
          <w:lang w:val="en-GB"/>
        </w:rPr>
        <w:t xml:space="preserve">he complexity of </w:t>
      </w:r>
      <w:r w:rsidR="00616FC5" w:rsidRPr="00425B58">
        <w:rPr>
          <w:lang w:val="en-GB"/>
        </w:rPr>
        <w:t>the considered receivers is expressed in the form o</w:t>
      </w:r>
      <w:r w:rsidR="006A464F" w:rsidRPr="00425B58">
        <w:rPr>
          <w:lang w:val="en-GB"/>
        </w:rPr>
        <w:t xml:space="preserve">f: </w:t>
      </w:r>
    </w:p>
    <w:p w14:paraId="2FD70286" w14:textId="135424B5" w:rsidR="00FA5D6F" w:rsidRPr="00E85FB1" w:rsidRDefault="00CD4CFE" w:rsidP="00FA5D6F">
      <w:pPr>
        <w:jc w:val="center"/>
        <w:rPr>
          <w:rFonts w:hAnsi="Times New Roman"/>
        </w:rPr>
      </w:pPr>
      <m:oMathPara>
        <m:oMath>
          <m:eqArr>
            <m:eqArrPr>
              <m:maxDist m:val="1"/>
              <m:ctrlPr>
                <w:rPr>
                  <w:rFonts w:ascii="Cambria Math" w:hAnsi="Cambria Math"/>
                  <w:i/>
                </w:rPr>
              </m:ctrlPr>
            </m:eqArrPr>
            <m:e>
              <m:r>
                <m:rPr>
                  <m:scr m:val="script"/>
                </m:rPr>
                <w:rPr>
                  <w:rFonts w:ascii="Cambria Math" w:hAnsi="Cambria Math"/>
                  <w:lang w:val="en-GB"/>
                </w:rPr>
                <m:t>C=</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I</m:t>
                  </m:r>
                </m:sub>
              </m:sSub>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3</m:t>
                  </m:r>
                </m:sub>
              </m:sSub>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vertAlign w:val="subscript"/>
                    </w:rPr>
                  </m:ctrlPr>
                </m:sSub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LLR</m:t>
                      </m:r>
                    </m:sub>
                  </m:sSub>
                  <m:r>
                    <w:rPr>
                      <w:rFonts w:ascii="Cambria Math" w:hAnsi="Cambria Math"/>
                      <w:vertAlign w:val="subscript"/>
                    </w:rPr>
                    <m:t>C</m:t>
                  </m:r>
                </m:e>
                <m:sub>
                  <m:r>
                    <w:rPr>
                      <w:rFonts w:ascii="Cambria Math" w:hAnsi="Cambria Math"/>
                      <w:vertAlign w:val="subscript"/>
                    </w:rPr>
                    <m:t>LLR</m:t>
                  </m:r>
                </m:sub>
              </m:sSub>
              <m:d>
                <m:dPr>
                  <m:ctrlPr>
                    <w:rPr>
                      <w:rFonts w:ascii="Cambria Math" w:hAnsi="Cambria Math"/>
                      <w:i/>
                      <w:vertAlign w:val="subscript"/>
                    </w:rPr>
                  </m:ctrlPr>
                </m:dPr>
                <m:e>
                  <m:r>
                    <w:rPr>
                      <w:rFonts w:ascii="Cambria Math" w:hAnsi="Cambria Math"/>
                      <w:vertAlign w:val="subscript"/>
                    </w:rPr>
                    <m:t>M</m:t>
                  </m:r>
                </m:e>
              </m:d>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a</m:t>
                  </m:r>
                </m:e>
                <m:sub>
                  <m:r>
                    <m:rPr>
                      <m:sty m:val="p"/>
                    </m:rPr>
                    <w:rPr>
                      <w:rFonts w:ascii="Cambria Math" w:hAnsi="Cambria Math"/>
                      <w:vertAlign w:val="subscript"/>
                    </w:rPr>
                    <m:t>Dec</m:t>
                  </m:r>
                </m:sub>
              </m:sSub>
              <m:sSub>
                <m:sSubPr>
                  <m:ctrlPr>
                    <w:rPr>
                      <w:rFonts w:ascii="Cambria Math" w:hAnsi="Cambria Math"/>
                      <w:i/>
                    </w:rPr>
                  </m:ctrlPr>
                </m:sSubPr>
                <m:e>
                  <m:r>
                    <w:rPr>
                      <w:rFonts w:ascii="Cambria Math" w:hAnsi="Cambria Math"/>
                    </w:rPr>
                    <m:t>C</m:t>
                  </m:r>
                </m:e>
                <m:sub>
                  <m:r>
                    <w:rPr>
                      <w:rFonts w:ascii="Cambria Math" w:hAnsi="Cambria Math"/>
                    </w:rPr>
                    <m:t>Dec</m:t>
                  </m:r>
                </m:sub>
              </m:sSub>
              <m:r>
                <w:rPr>
                  <w:rFonts w:ascii="Cambria Math" w:hAnsi="Cambria Math"/>
                </w:rPr>
                <m:t>,</m:t>
              </m:r>
              <m:r>
                <w:rPr>
                  <w:rFonts w:ascii="Cambria Math" w:hAnsi="Cambria Math"/>
                  <w:lang w:val="en-GB"/>
                </w:rPr>
                <m:t>#(</m:t>
              </m:r>
              <m:r>
                <w:rPr>
                  <w:rFonts w:ascii="Cambria Math" w:hAnsi="Cambria Math"/>
                </w:rPr>
                <m:t>1)</m:t>
              </m:r>
            </m:e>
          </m:eqArr>
        </m:oMath>
      </m:oMathPara>
    </w:p>
    <w:p w14:paraId="321E890C" w14:textId="77777777" w:rsidR="00F15267" w:rsidRPr="00F15267" w:rsidRDefault="00F15267" w:rsidP="00E85FB1">
      <w:pPr>
        <w:jc w:val="center"/>
      </w:pPr>
    </w:p>
    <w:p w14:paraId="03596EE8" w14:textId="77777777" w:rsidR="007E7B5A" w:rsidRDefault="000C5B3C" w:rsidP="00FA5D6F">
      <w:pPr>
        <w:jc w:val="both"/>
      </w:pPr>
      <w:r>
        <w:t xml:space="preserve">where, </w:t>
      </w:r>
      <m:oMath>
        <m:sSub>
          <m:sSubPr>
            <m:ctrlPr>
              <w:rPr>
                <w:rFonts w:ascii="Cambria Math" w:hAnsi="Cambria Math"/>
                <w:i/>
              </w:rPr>
            </m:ctrlPr>
          </m:sSubPr>
          <m:e>
            <m:r>
              <w:rPr>
                <w:rFonts w:ascii="Cambria Math" w:hAnsi="Cambria Math"/>
              </w:rPr>
              <m:t>a</m:t>
            </m:r>
          </m:e>
          <m:sub>
            <m:r>
              <w:rPr>
                <w:rFonts w:ascii="Cambria Math" w:hAnsi="Cambria Math"/>
              </w:rPr>
              <m:t>I</m:t>
            </m:r>
          </m:sub>
        </m:sSub>
        <m:r>
          <m:rPr>
            <m:sty m:val="p"/>
          </m:rPr>
          <w:rPr>
            <w:rFonts w:ascii="Cambria Math" w:hAnsi="Cambria Math"/>
          </w:rPr>
          <m:t>∈</m:t>
        </m:r>
        <m:r>
          <m:rPr>
            <m:lit/>
            <m:sty m:val="p"/>
          </m:rPr>
          <w:rPr>
            <w:rFonts w:ascii="Cambria Math" w:hAnsi="Cambria Math"/>
          </w:rPr>
          <m:t>{</m:t>
        </m:r>
        <m:r>
          <m:rPr>
            <m:sty m:val="p"/>
          </m:rPr>
          <w:rPr>
            <w:rFonts w:ascii="Cambria Math" w:hAnsi="Cambria Math"/>
          </w:rPr>
          <m:t>0,1</m:t>
        </m:r>
        <m:r>
          <m:rPr>
            <m:lit/>
            <m:sty m:val="p"/>
          </m:rPr>
          <w:rPr>
            <w:rFonts w:ascii="Cambria Math" w:hAnsi="Cambria Math"/>
          </w:rPr>
          <m:t>}</m:t>
        </m:r>
      </m:oMath>
      <w:r w:rsidR="00437B81">
        <w:t>, and takes the value of 0 for non-iterative receivers and the value of 1 for iterati</w:t>
      </w:r>
      <w:r w:rsidR="00331B10">
        <w:t xml:space="preserve">ve receivers. Also, here,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331B10">
        <w:t xml:space="preserve">, with, </w:t>
      </w:r>
      <m:oMath>
        <m:r>
          <w:rPr>
            <w:rFonts w:ascii="Cambria Math" w:hAnsi="Cambria Math"/>
          </w:rPr>
          <m:t>i=0,</m:t>
        </m:r>
        <m:r>
          <m:rPr>
            <m:sty m:val="p"/>
          </m:rPr>
          <w:rPr>
            <w:rFonts w:ascii="Cambria Math" w:hAnsi="Cambria Math"/>
          </w:rPr>
          <m:t>…</m:t>
        </m:r>
        <m:r>
          <w:rPr>
            <w:rFonts w:ascii="Cambria Math" w:hAnsi="Cambria Math"/>
          </w:rPr>
          <m:t>,3,</m:t>
        </m:r>
      </m:oMath>
      <w:r w:rsidR="00EE515A">
        <w:t xml:space="preserve"> are the scalar</w:t>
      </w:r>
      <w:r w:rsidR="002543A9">
        <w:t xml:space="preserve"> </w:t>
      </w:r>
      <w:r w:rsidR="00FE6A0B">
        <w:t xml:space="preserve">scaling </w:t>
      </w:r>
      <w:r w:rsidR="002543A9">
        <w:t xml:space="preserve">factors </w:t>
      </w:r>
      <w:r w:rsidR="00FE6A0B">
        <w:t xml:space="preserve">for the powers of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oMath>
      <w:r w:rsidR="00FE6A0B">
        <w:t>.</w:t>
      </w:r>
      <w:r w:rsidR="0046675E">
        <w:t xml:space="preserve"> Also,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LLR</m:t>
            </m:r>
          </m:sub>
        </m:sSub>
      </m:oMath>
      <w:r w:rsidR="0046675E">
        <w:t xml:space="preserve"> and </w:t>
      </w:r>
      <m:oMath>
        <m:sSub>
          <m:sSubPr>
            <m:ctrlPr>
              <w:rPr>
                <w:rFonts w:ascii="Cambria Math" w:hAnsi="Cambria Math"/>
                <w:i/>
                <w:vertAlign w:val="subscript"/>
              </w:rPr>
            </m:ctrlPr>
          </m:sSubPr>
          <m:e>
            <m:r>
              <w:rPr>
                <w:rFonts w:ascii="Cambria Math" w:hAnsi="Cambria Math"/>
                <w:vertAlign w:val="subscript"/>
              </w:rPr>
              <m:t>a</m:t>
            </m:r>
          </m:e>
          <m:sub>
            <m:r>
              <m:rPr>
                <m:sty m:val="p"/>
              </m:rPr>
              <w:rPr>
                <w:rFonts w:ascii="Cambria Math" w:hAnsi="Cambria Math"/>
                <w:vertAlign w:val="subscript"/>
              </w:rPr>
              <m:t>Dec</m:t>
            </m:r>
          </m:sub>
        </m:sSub>
        <m:r>
          <w:rPr>
            <w:rFonts w:ascii="Cambria Math" w:hAnsi="Cambria Math"/>
            <w:vertAlign w:val="subscript"/>
          </w:rPr>
          <m:t xml:space="preserve"> </m:t>
        </m:r>
      </m:oMath>
      <w:r w:rsidR="00213389">
        <w:rPr>
          <w:vertAlign w:val="subscript"/>
        </w:rPr>
        <w:t xml:space="preserve"> </w:t>
      </w:r>
      <w:r w:rsidR="00213389" w:rsidRPr="00E85FB1">
        <w:t xml:space="preserve">is </w:t>
      </w:r>
      <w:r w:rsidR="00213389">
        <w:t xml:space="preserve">the number of LLR calculations </w:t>
      </w:r>
      <w:r w:rsidR="00FF5C64">
        <w:t>and the number of uses of the LDPC decoder, respectively.</w:t>
      </w:r>
    </w:p>
    <w:p w14:paraId="60AF0F98" w14:textId="518F4DD8" w:rsidR="0068743A" w:rsidRDefault="007E7B5A" w:rsidP="00FA5D6F">
      <w:pPr>
        <w:jc w:val="both"/>
      </w:pPr>
      <w:r>
        <w:t>Note that (1) can be further reduced to:</w:t>
      </w:r>
    </w:p>
    <w:p w14:paraId="5F794B82" w14:textId="774F82E8" w:rsidR="007E7B5A" w:rsidRPr="00D30F77" w:rsidRDefault="00CD4CFE" w:rsidP="00FA5D6F">
      <w:pPr>
        <w:jc w:val="both"/>
      </w:pPr>
      <m:oMathPara>
        <m:oMath>
          <m:eqArr>
            <m:eqArrPr>
              <m:maxDist m:val="1"/>
              <m:ctrlPr>
                <w:rPr>
                  <w:rFonts w:ascii="Cambria Math" w:hAnsi="Cambria Math"/>
                  <w:i/>
                </w:rPr>
              </m:ctrlPr>
            </m:eqArrPr>
            <m:e>
              <m:sSub>
                <m:sSubPr>
                  <m:ctrlPr>
                    <w:rPr>
                      <w:rFonts w:ascii="Cambria Math" w:hAnsi="Cambria Math"/>
                    </w:rPr>
                  </m:ctrlPr>
                </m:sSubPr>
                <m:e>
                  <m:r>
                    <m:rPr>
                      <m:scr m:val="script"/>
                      <m:sty m:val="p"/>
                    </m:rPr>
                    <w:rPr>
                      <w:rFonts w:ascii="Cambria Math" w:hAnsi="Cambria Math"/>
                    </w:rPr>
                    <m:t>C</m:t>
                  </m:r>
                </m:e>
                <m:sub>
                  <m:r>
                    <m:rPr>
                      <m:sty m:val="p"/>
                    </m:rPr>
                    <w:rPr>
                      <w:rFonts w:ascii="Cambria Math" w:hAnsi="Cambria Math"/>
                    </w:rPr>
                    <m:t>as</m:t>
                  </m:r>
                </m:sub>
              </m:sSub>
              <m:r>
                <m:rPr>
                  <m:sty m:val="p"/>
                </m:rPr>
                <w:rPr>
                  <w:rFonts w:ascii="Cambria Math" w:hAnsi="Cambria Math"/>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I</m:t>
                  </m:r>
                </m:sub>
              </m:sSub>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r>
                <w:rPr>
                  <w:rFonts w:ascii="Cambria Math" w:hAnsi="Cambria Math"/>
                  <w:lang w:val="en-GB"/>
                </w:rPr>
                <m:t>+m</m:t>
              </m:r>
              <m:r>
                <m:rPr>
                  <m:sty m:val="p"/>
                </m:rPr>
                <w:rPr>
                  <w:rFonts w:ascii="Cambria Math" w:hAnsi="Cambria Math"/>
                </w:rPr>
                <m:t>×</m:t>
              </m:r>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r>
                <w:rPr>
                  <w:rFonts w:ascii="Cambria Math" w:hAnsi="Cambria Math"/>
                </w:rPr>
                <m:t>,#(2</m:t>
              </m:r>
            </m:e>
          </m:eqArr>
          <m:r>
            <m:rPr>
              <m:sty m:val="p"/>
            </m:rPr>
            <w:rPr>
              <w:rFonts w:ascii="Cambria Math" w:hAnsi="Cambria Math"/>
            </w:rPr>
            <m:t>)</m:t>
          </m:r>
        </m:oMath>
      </m:oMathPara>
    </w:p>
    <w:p w14:paraId="60ABE5E5" w14:textId="405400FF" w:rsidR="007E7B5A" w:rsidRPr="007E7B5A" w:rsidRDefault="007E7B5A" w:rsidP="00FA5D6F">
      <w:pPr>
        <w:jc w:val="both"/>
      </w:pPr>
      <w:r>
        <w:t>if only the dominant complexity factor is considered. However, in the rest of the contribution, we use (1) as it provides more accurate results.</w:t>
      </w:r>
    </w:p>
    <w:p w14:paraId="55ED5906" w14:textId="642DA5E3" w:rsidR="009E5582" w:rsidRDefault="009E5582" w:rsidP="00E85FB1">
      <w:pPr>
        <w:pStyle w:val="BodyText"/>
        <w:jc w:val="both"/>
      </w:pPr>
      <w:r>
        <w:t xml:space="preserve">Based on the previous table and (1), a </w:t>
      </w:r>
      <w:r w:rsidR="00B96D6E">
        <w:t xml:space="preserve">complexity </w:t>
      </w:r>
      <w:r>
        <w:t xml:space="preserve">comparison </w:t>
      </w:r>
      <w:r w:rsidR="00B96D6E">
        <w:t>between the</w:t>
      </w:r>
      <w:r>
        <w:t xml:space="preserve"> considered receivers </w:t>
      </w:r>
      <w:r w:rsidR="00B96D6E">
        <w:t>MMSE-SIC and iterative MMSE</w:t>
      </w:r>
      <w:r w:rsidR="007C39ED">
        <w:t xml:space="preserve"> receivers with baseline benchmark receiver of LMMSE</w:t>
      </w:r>
      <w:r>
        <w:t xml:space="preserve"> produces the following observations:</w:t>
      </w:r>
    </w:p>
    <w:p w14:paraId="5A91E164" w14:textId="01DB2D83" w:rsidR="00876CD2" w:rsidRDefault="00876CD2" w:rsidP="00876CD2">
      <w:pPr>
        <w:pStyle w:val="BodyText"/>
        <w:spacing w:after="0"/>
        <w:jc w:val="both"/>
        <w:rPr>
          <w:b/>
        </w:rPr>
      </w:pPr>
      <w:r w:rsidRPr="00E171F2">
        <w:rPr>
          <w:b/>
        </w:rPr>
        <w:t>Observation</w:t>
      </w:r>
      <w:r>
        <w:rPr>
          <w:b/>
        </w:rPr>
        <w:t>s</w:t>
      </w:r>
      <w:r w:rsidRPr="00E171F2">
        <w:rPr>
          <w:b/>
        </w:rPr>
        <w:t>:</w:t>
      </w:r>
    </w:p>
    <w:p w14:paraId="026B860C" w14:textId="534BEC2E" w:rsidR="004F6967" w:rsidRPr="004F6967" w:rsidRDefault="004F6967" w:rsidP="005211C7">
      <w:pPr>
        <w:pStyle w:val="BodyText"/>
        <w:numPr>
          <w:ilvl w:val="0"/>
          <w:numId w:val="17"/>
        </w:numPr>
        <w:spacing w:after="0"/>
        <w:jc w:val="both"/>
      </w:pPr>
      <w:r>
        <w:rPr>
          <w:lang w:val="en-GB"/>
        </w:rPr>
        <w:t xml:space="preserve">The complexity of a </w:t>
      </w:r>
      <w:r>
        <w:t xml:space="preserve">symbol or codeword level MMSE-SIC receiver </w:t>
      </w:r>
      <w:r w:rsidR="00F050D9">
        <w:t xml:space="preserve">grows by </w:t>
      </w:r>
      <w:r>
        <w:t xml:space="preserve">a factor </w:t>
      </w:r>
      <m:oMath>
        <m:r>
          <w:rPr>
            <w:rFonts w:ascii="Cambria Math" w:hAnsi="Cambria Math"/>
          </w:rPr>
          <m:t>K</m:t>
        </m:r>
      </m:oMath>
      <w:r>
        <w:t xml:space="preserve"> </w:t>
      </w:r>
      <w:r w:rsidR="00276772">
        <w:t>due</w:t>
      </w:r>
      <w:r>
        <w:t xml:space="preserve"> </w:t>
      </w:r>
      <w:r w:rsidR="001D6054">
        <w:t>the dominant complexity compo</w:t>
      </w:r>
      <w:r w:rsidR="001D7F4D">
        <w:t xml:space="preserve">nent of </w:t>
      </w:r>
      <m:oMath>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oMath>
      <w:r w:rsidR="00F42560">
        <w:t xml:space="preserve">. Also, </w:t>
      </w:r>
      <w:r w:rsidR="005F4AD2">
        <w:t xml:space="preserve">complexity </w:t>
      </w:r>
      <w:r w:rsidR="00F42560">
        <w:t>increases</w:t>
      </w:r>
      <w:r w:rsidR="005F4AD2">
        <w:t xml:space="preserve"> due to </w:t>
      </w:r>
      <w:r w:rsidR="00FF2318">
        <w:t xml:space="preserve">the non-dominant components of </w:t>
      </w:r>
      <m:oMath>
        <m:sSup>
          <m:sSupPr>
            <m:ctrlPr>
              <w:rPr>
                <w:rFonts w:ascii="Cambria Math" w:hAnsi="Cambria Math"/>
                <w:i/>
              </w:rPr>
            </m:ctrlPr>
          </m:sSupPr>
          <m:e>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w:r w:rsidR="00FF2318">
        <w:t xml:space="preserve"> and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oMath>
      <w:r w:rsidR="00F1350F">
        <w:t xml:space="preserve">. </w:t>
      </w:r>
    </w:p>
    <w:p w14:paraId="29C0C849" w14:textId="5FA24D94" w:rsidR="004F6967" w:rsidRDefault="004F6967" w:rsidP="005211C7">
      <w:pPr>
        <w:pStyle w:val="BodyText"/>
        <w:numPr>
          <w:ilvl w:val="0"/>
          <w:numId w:val="17"/>
        </w:numPr>
        <w:spacing w:after="0"/>
        <w:jc w:val="both"/>
      </w:pPr>
      <w:r>
        <w:lastRenderedPageBreak/>
        <w:t xml:space="preserve"> A symbol-level </w:t>
      </w:r>
      <w:r w:rsidR="00047EEB">
        <w:t xml:space="preserve">and codeword-level </w:t>
      </w:r>
      <w:r>
        <w:t>MMSE</w:t>
      </w:r>
      <w:r w:rsidR="00047EEB">
        <w:t>-</w:t>
      </w:r>
      <w:r>
        <w:t xml:space="preserve">SIC receiver has the same number of FEC decoding operations as </w:t>
      </w:r>
      <w:r w:rsidR="00047EEB">
        <w:t>an</w:t>
      </w:r>
      <w:r>
        <w:t xml:space="preserve"> LMMSE receiver.</w:t>
      </w:r>
    </w:p>
    <w:p w14:paraId="4C30A294" w14:textId="22B0771B" w:rsidR="004F6967" w:rsidRPr="001947D2" w:rsidRDefault="004F6967" w:rsidP="005211C7">
      <w:pPr>
        <w:pStyle w:val="BodyText"/>
        <w:numPr>
          <w:ilvl w:val="0"/>
          <w:numId w:val="17"/>
        </w:numPr>
        <w:spacing w:after="0"/>
        <w:jc w:val="both"/>
      </w:pPr>
      <w:r>
        <w:t xml:space="preserve">An iterative symbol and </w:t>
      </w:r>
      <w:r w:rsidR="005734FC">
        <w:t xml:space="preserve">codeword </w:t>
      </w:r>
      <w:r>
        <w:t>level</w:t>
      </w:r>
      <w:r w:rsidR="001D5466">
        <w:t xml:space="preserve"> MMSE</w:t>
      </w:r>
      <w:r>
        <w:t xml:space="preserve"> receiver proportionally increases </w:t>
      </w:r>
      <w:r w:rsidR="00995C5F">
        <w:t xml:space="preserve">the </w:t>
      </w:r>
      <w:r>
        <w:t xml:space="preserve">computational effort </w:t>
      </w:r>
      <w:r w:rsidR="00995C5F">
        <w:t>by</w:t>
      </w:r>
      <w:r>
        <w:t xml:space="preserve"> a factor of </w:t>
      </w:r>
      <m:oMath>
        <m:r>
          <w:rPr>
            <w:rFonts w:ascii="Cambria Math" w:hAnsi="Cambria Math"/>
          </w:rPr>
          <m:t>JK</m:t>
        </m:r>
      </m:oMath>
      <w:r w:rsidR="00995C5F">
        <w:t xml:space="preserve"> due to the dominant complexity component of </w:t>
      </w:r>
      <m:oMath>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oMath>
      <w:r>
        <w:t xml:space="preserve"> compare</w:t>
      </w:r>
      <w:r w:rsidR="00007701">
        <w:t>d</w:t>
      </w:r>
      <w:r>
        <w:t xml:space="preserve"> to a L-MMSE receiver</w:t>
      </w:r>
      <w:r w:rsidR="00007701">
        <w:t xml:space="preserve">. </w:t>
      </w:r>
      <w:r w:rsidR="00745F69">
        <w:t xml:space="preserve">Also, there is </w:t>
      </w:r>
      <w:r w:rsidR="00274342">
        <w:t>an additional complexity</w:t>
      </w:r>
      <w:r w:rsidR="00DF363F">
        <w:t xml:space="preserve"> increa</w:t>
      </w:r>
      <w:r w:rsidR="00015543">
        <w:t>s</w:t>
      </w:r>
      <w:r w:rsidR="00DF363F">
        <w:t>e</w:t>
      </w:r>
      <w:r w:rsidR="00274342">
        <w:t xml:space="preserve"> </w:t>
      </w:r>
      <w:r w:rsidR="00015543">
        <w:t xml:space="preserve">due to the non-dominant components of </w:t>
      </w:r>
      <m:oMath>
        <m:sSup>
          <m:sSupPr>
            <m:ctrlPr>
              <w:rPr>
                <w:rFonts w:ascii="Cambria Math" w:hAnsi="Cambria Math"/>
                <w:i/>
              </w:rPr>
            </m:ctrlPr>
          </m:sSupPr>
          <m:e>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w:r w:rsidR="00015543">
        <w:t xml:space="preserve"> and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oMath>
      <w:r w:rsidR="00015543">
        <w:t xml:space="preserve"> and due to the</w:t>
      </w:r>
      <w:r w:rsidR="00274342">
        <w:t xml:space="preserve"> factor </w:t>
      </w:r>
      <m:oMath>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oMath>
      <w:r w:rsidR="00274342" w:rsidRPr="00DD7F43">
        <w:rPr>
          <w:lang w:val="en-GB"/>
        </w:rPr>
        <w:t xml:space="preserve"> which represent the complexity for the initialization of an </w:t>
      </w:r>
      <w:r w:rsidR="00274342" w:rsidRPr="00840F1D">
        <w:rPr>
          <w:lang w:val="en-GB"/>
        </w:rPr>
        <w:t>iterative receiver</w:t>
      </w:r>
      <w:r w:rsidR="002A104C" w:rsidRPr="00840F1D">
        <w:rPr>
          <w:lang w:val="en-GB"/>
        </w:rPr>
        <w:t xml:space="preserve"> usin</w:t>
      </w:r>
      <w:r w:rsidR="000D5362" w:rsidRPr="00277C03">
        <w:rPr>
          <w:lang w:val="en-GB"/>
        </w:rPr>
        <w:t>g the LMM</w:t>
      </w:r>
      <w:r w:rsidR="000D5362" w:rsidRPr="00015543">
        <w:rPr>
          <w:lang w:val="en-GB"/>
        </w:rPr>
        <w:t>SE receiver</w:t>
      </w:r>
      <w:r w:rsidR="00274342" w:rsidRPr="00015543">
        <w:rPr>
          <w:lang w:val="en-GB"/>
        </w:rPr>
        <w:t xml:space="preserve">. </w:t>
      </w:r>
    </w:p>
    <w:p w14:paraId="00D9F40B" w14:textId="01C57471" w:rsidR="004F6967" w:rsidRPr="00E85FB1" w:rsidRDefault="004F6967" w:rsidP="005211C7">
      <w:pPr>
        <w:pStyle w:val="BodyText"/>
        <w:numPr>
          <w:ilvl w:val="0"/>
          <w:numId w:val="17"/>
        </w:numPr>
        <w:spacing w:after="0"/>
        <w:jc w:val="both"/>
      </w:pPr>
      <w:r>
        <w:t>An iterative symbol level</w:t>
      </w:r>
      <w:r w:rsidR="00A52168">
        <w:t xml:space="preserve"> MMSE</w:t>
      </w:r>
      <w:r>
        <w:t xml:space="preserve"> receiver increases the number of </w:t>
      </w:r>
      <w:r w:rsidR="00A52168">
        <w:t>LLR calculations</w:t>
      </w:r>
      <w:r>
        <w:t xml:space="preserve"> compared to a LMMSE receiver by a factor of </w:t>
      </w:r>
      <m:oMath>
        <m:r>
          <w:rPr>
            <w:rFonts w:ascii="Cambria Math" w:hAnsi="Cambria Math"/>
          </w:rPr>
          <m:t>J</m:t>
        </m:r>
      </m:oMath>
      <w:r w:rsidRPr="00DD7F43">
        <w:rPr>
          <w:i/>
        </w:rPr>
        <w:t>.</w:t>
      </w:r>
    </w:p>
    <w:p w14:paraId="11B178E0" w14:textId="0A67CCBB" w:rsidR="004F6967" w:rsidRPr="00E85FB1" w:rsidRDefault="00057DAC" w:rsidP="005211C7">
      <w:pPr>
        <w:pStyle w:val="BodyText"/>
        <w:numPr>
          <w:ilvl w:val="0"/>
          <w:numId w:val="17"/>
        </w:numPr>
        <w:spacing w:after="0"/>
        <w:jc w:val="both"/>
        <w:rPr>
          <w:lang w:val="en-GB" w:eastAsia="ja-JP"/>
        </w:rPr>
      </w:pPr>
      <w:r>
        <w:t xml:space="preserve"> </w:t>
      </w:r>
      <w:r w:rsidR="001C1A4C">
        <w:t xml:space="preserve">An iterative codeword level MMSE receiver increases the number of LLR calculations and the number of FEC decoding operations </w:t>
      </w:r>
      <w:r w:rsidR="00C32C1D">
        <w:t>c</w:t>
      </w:r>
      <w:r w:rsidR="001C1A4C">
        <w:t xml:space="preserve">ompared to a LMMSE receiver by a factor of </w:t>
      </w:r>
      <m:oMath>
        <m:r>
          <w:rPr>
            <w:rFonts w:ascii="Cambria Math" w:hAnsi="Cambria Math"/>
          </w:rPr>
          <m:t>J</m:t>
        </m:r>
      </m:oMath>
      <w:r w:rsidR="001C1A4C" w:rsidRPr="009C7D77">
        <w:rPr>
          <w:i/>
        </w:rPr>
        <w:t>.</w:t>
      </w:r>
    </w:p>
    <w:p w14:paraId="55CCB201" w14:textId="77777777" w:rsidR="00A8738C" w:rsidRDefault="00A8738C" w:rsidP="007C0B18">
      <w:pPr>
        <w:pStyle w:val="BodyText"/>
        <w:spacing w:after="0"/>
        <w:jc w:val="both"/>
        <w:rPr>
          <w:lang w:val="en-GB" w:eastAsia="ja-JP"/>
        </w:rPr>
      </w:pPr>
    </w:p>
    <w:p w14:paraId="2EA409D5" w14:textId="5576DDEC" w:rsidR="00BE2642" w:rsidRDefault="00112103" w:rsidP="007C0B18">
      <w:pPr>
        <w:pStyle w:val="BodyText"/>
        <w:spacing w:after="0"/>
        <w:jc w:val="both"/>
        <w:rPr>
          <w:lang w:val="en-GB" w:eastAsia="ja-JP"/>
        </w:rPr>
      </w:pPr>
      <w:proofErr w:type="gramStart"/>
      <w:r>
        <w:rPr>
          <w:lang w:val="en-GB" w:eastAsia="ja-JP"/>
        </w:rPr>
        <w:t>For the purpose of</w:t>
      </w:r>
      <w:proofErr w:type="gramEnd"/>
      <w:r>
        <w:rPr>
          <w:lang w:val="en-GB" w:eastAsia="ja-JP"/>
        </w:rPr>
        <w:t xml:space="preserve"> </w:t>
      </w:r>
      <w:r w:rsidR="001F39EC">
        <w:rPr>
          <w:lang w:val="en-GB" w:eastAsia="ja-JP"/>
        </w:rPr>
        <w:t xml:space="preserve">more </w:t>
      </w:r>
      <w:r w:rsidR="00E14F69">
        <w:rPr>
          <w:lang w:val="en-GB" w:eastAsia="ja-JP"/>
        </w:rPr>
        <w:t>clear</w:t>
      </w:r>
      <w:r>
        <w:rPr>
          <w:lang w:val="en-GB" w:eastAsia="ja-JP"/>
        </w:rPr>
        <w:t xml:space="preserve"> presentation of the previous</w:t>
      </w:r>
      <w:r w:rsidR="00E14F69">
        <w:rPr>
          <w:lang w:val="en-GB" w:eastAsia="ja-JP"/>
        </w:rPr>
        <w:t xml:space="preserve"> </w:t>
      </w:r>
      <w:r w:rsidR="00E14F69" w:rsidRPr="00656796">
        <w:rPr>
          <w:lang w:val="en-GB" w:eastAsia="ja-JP"/>
        </w:rPr>
        <w:t xml:space="preserve">observations, Table </w:t>
      </w:r>
      <w:r w:rsidR="00AA4198" w:rsidRPr="00E85FB1">
        <w:rPr>
          <w:lang w:val="en-GB" w:eastAsia="ja-JP"/>
        </w:rPr>
        <w:t>3</w:t>
      </w:r>
      <w:r w:rsidR="00E14F69" w:rsidRPr="00656796">
        <w:rPr>
          <w:lang w:val="en-GB" w:eastAsia="ja-JP"/>
        </w:rPr>
        <w:t xml:space="preserve"> provides an additional </w:t>
      </w:r>
      <w:r w:rsidR="002141A3" w:rsidRPr="00656796">
        <w:rPr>
          <w:lang w:val="en-GB" w:eastAsia="ja-JP"/>
        </w:rPr>
        <w:t xml:space="preserve">approximate complexity comparison between the considered </w:t>
      </w:r>
      <w:proofErr w:type="spellStart"/>
      <w:r w:rsidR="002141A3" w:rsidRPr="00656796">
        <w:rPr>
          <w:lang w:val="en-GB" w:eastAsia="ja-JP"/>
        </w:rPr>
        <w:t>NoMA</w:t>
      </w:r>
      <w:proofErr w:type="spellEnd"/>
      <w:r w:rsidR="002141A3" w:rsidRPr="00656796">
        <w:rPr>
          <w:lang w:val="en-GB" w:eastAsia="ja-JP"/>
        </w:rPr>
        <w:t xml:space="preserve"> receiver. </w:t>
      </w:r>
      <w:r w:rsidR="00367D52" w:rsidRPr="00656796">
        <w:rPr>
          <w:lang w:val="en-GB" w:eastAsia="ja-JP"/>
        </w:rPr>
        <w:t>In particular</w:t>
      </w:r>
      <w:r w:rsidR="00060E79" w:rsidRPr="00656796">
        <w:rPr>
          <w:lang w:val="en-GB" w:eastAsia="ja-JP"/>
        </w:rPr>
        <w:t>,</w:t>
      </w:r>
      <w:r w:rsidR="00367D52" w:rsidRPr="00656796">
        <w:rPr>
          <w:lang w:val="en-GB" w:eastAsia="ja-JP"/>
        </w:rPr>
        <w:t xml:space="preserve"> </w:t>
      </w:r>
      <w:r w:rsidR="004977BD" w:rsidRPr="00656796">
        <w:rPr>
          <w:lang w:val="en-GB" w:eastAsia="ja-JP"/>
        </w:rPr>
        <w:t xml:space="preserve">the </w:t>
      </w:r>
      <w:r w:rsidR="00060E79" w:rsidRPr="00E85FB1">
        <w:rPr>
          <w:lang w:val="en-GB" w:eastAsia="ja-JP"/>
        </w:rPr>
        <w:t xml:space="preserve">Table </w:t>
      </w:r>
      <w:r w:rsidR="0020768C" w:rsidRPr="00E85FB1">
        <w:rPr>
          <w:lang w:val="en-GB" w:eastAsia="ja-JP"/>
        </w:rPr>
        <w:t>3</w:t>
      </w:r>
      <w:r w:rsidR="00060E79" w:rsidRPr="00E85FB1">
        <w:rPr>
          <w:lang w:val="en-GB" w:eastAsia="ja-JP"/>
        </w:rPr>
        <w:t xml:space="preserve">  </w:t>
      </w:r>
      <w:r w:rsidR="00060E79">
        <w:rPr>
          <w:lang w:val="en-GB" w:eastAsia="ja-JP"/>
        </w:rPr>
        <w:t>present</w:t>
      </w:r>
      <w:r w:rsidR="00110A96">
        <w:rPr>
          <w:lang w:val="en-GB" w:eastAsia="ja-JP"/>
        </w:rPr>
        <w:t>s</w:t>
      </w:r>
      <w:r w:rsidR="00060E79">
        <w:rPr>
          <w:lang w:val="en-GB" w:eastAsia="ja-JP"/>
        </w:rPr>
        <w:t xml:space="preserve"> the complexity comparison of the </w:t>
      </w:r>
      <w:r w:rsidR="003B1AE7">
        <w:rPr>
          <w:lang w:val="en-GB" w:eastAsia="ja-JP"/>
        </w:rPr>
        <w:t>SL-MMSE-SIC, CWL-MMSE-SIC, I-SL-MMSE, and I-CWL-MMSE receiver with the baseline receiver of LMMSE</w:t>
      </w:r>
      <w:r w:rsidR="004977BD">
        <w:rPr>
          <w:lang w:val="en-GB" w:eastAsia="ja-JP"/>
        </w:rPr>
        <w:t>, in terms of complexity ratio</w:t>
      </w:r>
      <w:r w:rsidR="00DD4563">
        <w:rPr>
          <w:lang w:val="en-GB" w:eastAsia="ja-JP"/>
        </w:rPr>
        <w:t xml:space="preserve">, </w:t>
      </w:r>
      <m:oMath>
        <m:r>
          <w:rPr>
            <w:rFonts w:ascii="Cambria Math" w:hAnsi="Cambria Math"/>
            <w:lang w:val="en-GB" w:eastAsia="ja-JP"/>
          </w:rPr>
          <m:t>r=</m:t>
        </m:r>
        <m:f>
          <m:fPr>
            <m:ctrlPr>
              <w:rPr>
                <w:rFonts w:ascii="Cambria Math" w:hAnsi="Cambria Math"/>
                <w:lang w:val="en-GB" w:eastAsia="ja-JP"/>
              </w:rPr>
            </m:ctrlPr>
          </m:fPr>
          <m:num>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RX</m:t>
                </m:r>
              </m:sub>
            </m:sSub>
            <m:ctrlPr>
              <w:rPr>
                <w:rFonts w:ascii="Cambria Math" w:hAnsi="Cambria Math"/>
                <w:i/>
                <w:lang w:val="en-GB" w:eastAsia="ja-JP"/>
              </w:rPr>
            </m:ctrlPr>
          </m:num>
          <m:den>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ctrlPr>
              <w:rPr>
                <w:rFonts w:ascii="Cambria Math" w:hAnsi="Cambria Math"/>
                <w:i/>
                <w:lang w:val="en-GB" w:eastAsia="ja-JP"/>
              </w:rPr>
            </m:ctrlPr>
          </m:den>
        </m:f>
      </m:oMath>
      <w:r w:rsidR="004977BD">
        <w:rPr>
          <w:lang w:val="en-GB" w:eastAsia="ja-JP"/>
        </w:rPr>
        <w:t>,</w:t>
      </w:r>
      <w:r w:rsidR="003B1AE7">
        <w:rPr>
          <w:lang w:val="en-GB" w:eastAsia="ja-JP"/>
        </w:rPr>
        <w:t xml:space="preserve"> wh</w:t>
      </w:r>
      <w:r w:rsidR="00110A96">
        <w:rPr>
          <w:lang w:val="en-GB" w:eastAsia="ja-JP"/>
        </w:rPr>
        <w:t xml:space="preserve">en only the scaling factors of the </w:t>
      </w:r>
      <w:r w:rsidR="00110A96">
        <w:t xml:space="preserve">dominant complexity component of </w:t>
      </w:r>
      <m:oMath>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oMath>
      <w:r w:rsidR="00110A96">
        <w:t xml:space="preserve"> in (1) is considered and </w:t>
      </w:r>
      <w:r w:rsidR="00927089">
        <w:t>the number of uses of the FEC decoder.</w:t>
      </w:r>
      <w:r w:rsidR="00722B30">
        <w:t xml:space="preserve"> Note that this is given separately for the signal processing </w:t>
      </w:r>
      <w:r w:rsidR="00B05E80">
        <w:t xml:space="preserve">(‘SP’) </w:t>
      </w:r>
      <w:r w:rsidR="00CD3B01">
        <w:t>complexity of the considered receivers and the FEC decoding complexity of the same receivers.</w:t>
      </w:r>
      <w:r w:rsidR="001F39EC">
        <w:t xml:space="preserve"> The inspection of</w:t>
      </w:r>
      <w:r w:rsidR="0020768C">
        <w:t xml:space="preserve"> Table 3</w:t>
      </w:r>
      <w:r w:rsidR="001F39EC">
        <w:t xml:space="preserve"> shows that </w:t>
      </w:r>
      <w:r w:rsidR="008C3B0D">
        <w:t>the approximate ratio complexity comparisons are aligned with the previous observations.</w:t>
      </w:r>
      <w:r w:rsidR="00F3387C">
        <w:t xml:space="preserve"> Note that Table 5 is expressed using the notation of [9] in the appendix.</w:t>
      </w:r>
      <w:r w:rsidR="00F3387C" w:rsidRPr="00E85FB1">
        <w:t xml:space="preserve">  </w:t>
      </w:r>
    </w:p>
    <w:tbl>
      <w:tblPr>
        <w:tblStyle w:val="TableGrid"/>
        <w:tblpPr w:leftFromText="180" w:rightFromText="180" w:vertAnchor="text" w:horzAnchor="margin" w:tblpXSpec="center" w:tblpY="368"/>
        <w:tblW w:w="0" w:type="auto"/>
        <w:tblLook w:val="04A0" w:firstRow="1" w:lastRow="0" w:firstColumn="1" w:lastColumn="0" w:noHBand="0" w:noVBand="1"/>
      </w:tblPr>
      <w:tblGrid>
        <w:gridCol w:w="1615"/>
        <w:gridCol w:w="1944"/>
        <w:gridCol w:w="2556"/>
      </w:tblGrid>
      <w:tr w:rsidR="00641B9A" w14:paraId="349A7491" w14:textId="6A7DD177" w:rsidTr="00E85FB1">
        <w:tc>
          <w:tcPr>
            <w:tcW w:w="0" w:type="auto"/>
          </w:tcPr>
          <w:p w14:paraId="13463BAD" w14:textId="6FA42D63" w:rsidR="00641B9A" w:rsidRPr="00E85FB1" w:rsidRDefault="00641B9A" w:rsidP="00E85FB1">
            <w:pPr>
              <w:pStyle w:val="BodyText"/>
              <w:spacing w:after="0"/>
              <w:jc w:val="center"/>
              <w:rPr>
                <w:b/>
                <w:lang w:val="en-GB" w:eastAsia="ja-JP"/>
              </w:rPr>
            </w:pPr>
            <w:bookmarkStart w:id="5" w:name="_Hlk528860371"/>
            <w:r w:rsidRPr="00E85FB1">
              <w:rPr>
                <w:b/>
                <w:lang w:val="en-GB" w:eastAsia="ja-JP"/>
              </w:rPr>
              <w:t>Receiver</w:t>
            </w:r>
          </w:p>
        </w:tc>
        <w:tc>
          <w:tcPr>
            <w:tcW w:w="0" w:type="auto"/>
          </w:tcPr>
          <w:p w14:paraId="086C0F7A" w14:textId="7A31DD6E" w:rsidR="00641B9A" w:rsidRPr="00E85FB1" w:rsidRDefault="00641B9A" w:rsidP="00E85FB1">
            <w:pPr>
              <w:pStyle w:val="BodyText"/>
              <w:spacing w:after="0"/>
              <w:jc w:val="center"/>
              <w:rPr>
                <w:b/>
                <w:lang w:val="en-GB" w:eastAsia="ja-JP"/>
              </w:rPr>
            </w:pPr>
            <w:r w:rsidRPr="00E85FB1">
              <w:rPr>
                <w:b/>
                <w:lang w:val="en-GB" w:eastAsia="ja-JP"/>
              </w:rPr>
              <w:t xml:space="preserve">Ratio </w:t>
            </w:r>
            <w:r w:rsidR="00C8759E">
              <w:rPr>
                <w:b/>
                <w:lang w:val="en-GB" w:eastAsia="ja-JP"/>
              </w:rPr>
              <w:t xml:space="preserve">for the SP </w:t>
            </w:r>
            <w:r w:rsidRPr="00E85FB1">
              <w:rPr>
                <w:b/>
                <w:lang w:val="en-GB" w:eastAsia="ja-JP"/>
              </w:rPr>
              <w:t>(</w:t>
            </w:r>
            <m:oMath>
              <m:r>
                <m:rPr>
                  <m:sty m:val="bi"/>
                </m:rPr>
                <w:rPr>
                  <w:rFonts w:ascii="Cambria Math" w:hAnsi="Cambria Math"/>
                  <w:lang w:val="en-GB" w:eastAsia="ja-JP"/>
                </w:rPr>
                <m:t>r</m:t>
              </m:r>
            </m:oMath>
            <w:r w:rsidRPr="00E85FB1">
              <w:rPr>
                <w:b/>
                <w:lang w:val="en-GB" w:eastAsia="ja-JP"/>
              </w:rPr>
              <w:t>)</w:t>
            </w:r>
          </w:p>
        </w:tc>
        <w:tc>
          <w:tcPr>
            <w:tcW w:w="0" w:type="auto"/>
          </w:tcPr>
          <w:p w14:paraId="77D9A1E9" w14:textId="0484C100" w:rsidR="00641B9A" w:rsidRPr="00EE2029" w:rsidRDefault="00C8759E">
            <w:pPr>
              <w:pStyle w:val="BodyText"/>
              <w:spacing w:after="0"/>
              <w:jc w:val="center"/>
              <w:rPr>
                <w:b/>
                <w:lang w:val="en-GB" w:eastAsia="ja-JP"/>
              </w:rPr>
            </w:pPr>
            <w:r w:rsidRPr="000C0EA7">
              <w:rPr>
                <w:b/>
                <w:lang w:val="en-GB" w:eastAsia="ja-JP"/>
              </w:rPr>
              <w:t xml:space="preserve">Ratio </w:t>
            </w:r>
            <w:r>
              <w:rPr>
                <w:b/>
                <w:lang w:val="en-GB" w:eastAsia="ja-JP"/>
              </w:rPr>
              <w:t xml:space="preserve">for the decoding </w:t>
            </w:r>
            <w:r w:rsidRPr="000C0EA7">
              <w:rPr>
                <w:b/>
                <w:lang w:val="en-GB" w:eastAsia="ja-JP"/>
              </w:rPr>
              <w:t>(</w:t>
            </w:r>
            <m:oMath>
              <m:r>
                <m:rPr>
                  <m:sty m:val="bi"/>
                </m:rPr>
                <w:rPr>
                  <w:rFonts w:ascii="Cambria Math" w:hAnsi="Cambria Math"/>
                  <w:lang w:val="en-GB" w:eastAsia="ja-JP"/>
                </w:rPr>
                <m:t>r</m:t>
              </m:r>
            </m:oMath>
            <w:r w:rsidRPr="000C0EA7">
              <w:rPr>
                <w:b/>
                <w:lang w:val="en-GB" w:eastAsia="ja-JP"/>
              </w:rPr>
              <w:t>)</w:t>
            </w:r>
          </w:p>
        </w:tc>
      </w:tr>
      <w:tr w:rsidR="00641B9A" w14:paraId="63D8E532" w14:textId="2B71C7D8" w:rsidTr="00E85FB1">
        <w:tc>
          <w:tcPr>
            <w:tcW w:w="0" w:type="auto"/>
          </w:tcPr>
          <w:p w14:paraId="2476AFD3" w14:textId="13C2744E" w:rsidR="00641B9A" w:rsidRDefault="00641B9A" w:rsidP="00E85FB1">
            <w:pPr>
              <w:pStyle w:val="BodyText"/>
              <w:spacing w:after="0"/>
              <w:jc w:val="center"/>
              <w:rPr>
                <w:lang w:val="en-GB" w:eastAsia="ja-JP"/>
              </w:rPr>
            </w:pPr>
            <w:r w:rsidRPr="00C91544">
              <w:t>SL-MMSE-SIC</w:t>
            </w:r>
          </w:p>
        </w:tc>
        <w:tc>
          <w:tcPr>
            <w:tcW w:w="0" w:type="auto"/>
          </w:tcPr>
          <w:p w14:paraId="7DA339B9" w14:textId="3C6AD79C" w:rsidR="00641B9A" w:rsidRPr="00E85FB1" w:rsidRDefault="00641B9A" w:rsidP="00373FE5">
            <w:pPr>
              <w:pStyle w:val="BodyText"/>
              <w:spacing w:after="0"/>
              <w:jc w:val="center"/>
              <w:rPr>
                <w:rFonts w:hAnsi="Times New Roman"/>
                <w:i/>
                <w:lang w:val="en-GB" w:eastAsia="ja-JP"/>
              </w:rPr>
            </w:pPr>
            <m:oMathPara>
              <m:oMath>
                <m:r>
                  <w:rPr>
                    <w:rFonts w:ascii="Cambria Math" w:hAnsi="Cambria Math"/>
                    <w:lang w:val="en-GB" w:eastAsia="ja-JP"/>
                  </w:rPr>
                  <m:t>K</m:t>
                </m:r>
              </m:oMath>
            </m:oMathPara>
          </w:p>
          <w:p w14:paraId="784400A0" w14:textId="0E44BA14" w:rsidR="00641B9A" w:rsidRPr="00976770" w:rsidRDefault="00641B9A" w:rsidP="00E85FB1">
            <w:pPr>
              <w:pStyle w:val="BodyText"/>
              <w:spacing w:after="0"/>
              <w:jc w:val="center"/>
              <w:rPr>
                <w:lang w:val="en-GB" w:eastAsia="ja-JP"/>
              </w:rPr>
            </w:pPr>
          </w:p>
        </w:tc>
        <w:tc>
          <w:tcPr>
            <w:tcW w:w="0" w:type="auto"/>
          </w:tcPr>
          <w:p w14:paraId="24E990C2" w14:textId="58C8D184" w:rsidR="00C8759E" w:rsidRPr="00E85FB1" w:rsidRDefault="00C8759E">
            <w:pPr>
              <w:pStyle w:val="BodyText"/>
              <w:spacing w:after="0"/>
              <w:jc w:val="center"/>
              <w:rPr>
                <w:smallCaps/>
                <w:lang w:val="en-GB" w:eastAsia="ja-JP"/>
              </w:rPr>
            </w:pPr>
            <m:oMathPara>
              <m:oMath>
                <m:r>
                  <w:rPr>
                    <w:rFonts w:ascii="Cambria Math" w:hAnsi="Cambria Math"/>
                    <w:smallCaps/>
                    <w:lang w:val="en-GB" w:eastAsia="ja-JP"/>
                  </w:rPr>
                  <m:t>K</m:t>
                </m:r>
              </m:oMath>
            </m:oMathPara>
          </w:p>
          <w:p w14:paraId="470C761F" w14:textId="77777777" w:rsidR="00641B9A" w:rsidRDefault="00641B9A" w:rsidP="00373FE5">
            <w:pPr>
              <w:pStyle w:val="BodyText"/>
              <w:spacing w:after="0"/>
              <w:jc w:val="center"/>
              <w:rPr>
                <w:rFonts w:ascii="Calibri"/>
                <w:lang w:val="en-GB" w:eastAsia="ja-JP"/>
              </w:rPr>
            </w:pPr>
          </w:p>
        </w:tc>
      </w:tr>
      <w:tr w:rsidR="00641B9A" w14:paraId="5C6DCFF3" w14:textId="29A76075" w:rsidTr="00E85FB1">
        <w:tc>
          <w:tcPr>
            <w:tcW w:w="0" w:type="auto"/>
          </w:tcPr>
          <w:p w14:paraId="12DD9EBC" w14:textId="25F48B43" w:rsidR="00641B9A" w:rsidRDefault="00641B9A" w:rsidP="00E85FB1">
            <w:pPr>
              <w:pStyle w:val="BodyText"/>
              <w:spacing w:after="0"/>
              <w:jc w:val="center"/>
              <w:rPr>
                <w:lang w:val="en-GB" w:eastAsia="ja-JP"/>
              </w:rPr>
            </w:pPr>
            <w:r w:rsidRPr="00C91544">
              <w:t>CWL-MMSE-SIC</w:t>
            </w:r>
          </w:p>
        </w:tc>
        <w:tc>
          <w:tcPr>
            <w:tcW w:w="0" w:type="auto"/>
          </w:tcPr>
          <w:p w14:paraId="4F99B024" w14:textId="77777777" w:rsidR="00C8759E" w:rsidRPr="000C0EA7" w:rsidRDefault="00C8759E" w:rsidP="00C8759E">
            <w:pPr>
              <w:pStyle w:val="BodyText"/>
              <w:spacing w:after="0"/>
              <w:jc w:val="center"/>
              <w:rPr>
                <w:i/>
                <w:lang w:val="en-GB" w:eastAsia="ja-JP"/>
              </w:rPr>
            </w:pPr>
            <m:oMathPara>
              <m:oMath>
                <m:r>
                  <w:rPr>
                    <w:rFonts w:ascii="Cambria Math" w:hAnsi="Cambria Math"/>
                    <w:lang w:val="en-GB" w:eastAsia="ja-JP"/>
                  </w:rPr>
                  <m:t>K</m:t>
                </m:r>
              </m:oMath>
            </m:oMathPara>
          </w:p>
          <w:p w14:paraId="5B1F5787" w14:textId="69DE5F06" w:rsidR="00641B9A" w:rsidRPr="001460CB" w:rsidRDefault="00641B9A" w:rsidP="00E85FB1">
            <w:pPr>
              <w:pStyle w:val="BodyText"/>
              <w:spacing w:after="0"/>
              <w:jc w:val="center"/>
              <w:rPr>
                <w:lang w:val="en-GB" w:eastAsia="ja-JP"/>
              </w:rPr>
            </w:pPr>
          </w:p>
        </w:tc>
        <w:tc>
          <w:tcPr>
            <w:tcW w:w="0" w:type="auto"/>
          </w:tcPr>
          <w:p w14:paraId="6D3AF80F" w14:textId="77777777" w:rsidR="00C8759E" w:rsidRPr="000C0EA7" w:rsidRDefault="00C8759E" w:rsidP="00C8759E">
            <w:pPr>
              <w:pStyle w:val="BodyText"/>
              <w:spacing w:after="0"/>
              <w:jc w:val="center"/>
              <w:rPr>
                <w:i/>
                <w:lang w:val="en-GB" w:eastAsia="ja-JP"/>
              </w:rPr>
            </w:pPr>
            <m:oMathPara>
              <m:oMath>
                <m:r>
                  <w:rPr>
                    <w:rFonts w:ascii="Cambria Math" w:hAnsi="Cambria Math"/>
                    <w:lang w:val="en-GB" w:eastAsia="ja-JP"/>
                  </w:rPr>
                  <m:t>K</m:t>
                </m:r>
              </m:oMath>
            </m:oMathPara>
          </w:p>
          <w:p w14:paraId="152C3A41" w14:textId="560732F6" w:rsidR="00641B9A" w:rsidRDefault="00641B9A">
            <w:pPr>
              <w:pStyle w:val="BodyText"/>
              <w:spacing w:after="0"/>
              <w:jc w:val="center"/>
              <w:rPr>
                <w:rFonts w:ascii="Calibri"/>
                <w:lang w:val="en-GB" w:eastAsia="ja-JP"/>
              </w:rPr>
            </w:pPr>
          </w:p>
        </w:tc>
      </w:tr>
      <w:tr w:rsidR="00641B9A" w14:paraId="689651DF" w14:textId="3E35716C" w:rsidTr="00E85FB1">
        <w:tc>
          <w:tcPr>
            <w:tcW w:w="0" w:type="auto"/>
          </w:tcPr>
          <w:p w14:paraId="7BCF8B6B" w14:textId="318F4249" w:rsidR="00641B9A" w:rsidRDefault="00641B9A" w:rsidP="00E85FB1">
            <w:pPr>
              <w:pStyle w:val="BodyText"/>
              <w:spacing w:after="0"/>
              <w:jc w:val="center"/>
              <w:rPr>
                <w:lang w:val="en-GB" w:eastAsia="ja-JP"/>
              </w:rPr>
            </w:pPr>
            <w:r w:rsidRPr="00C91544">
              <w:t>I-SL-MMSE</w:t>
            </w:r>
          </w:p>
        </w:tc>
        <w:tc>
          <w:tcPr>
            <w:tcW w:w="0" w:type="auto"/>
          </w:tcPr>
          <w:p w14:paraId="64248885" w14:textId="12F063D7" w:rsidR="00641B9A" w:rsidRDefault="00CD4CFE" w:rsidP="00E85FB1">
            <w:pPr>
              <w:pStyle w:val="BodyText"/>
              <w:spacing w:after="0"/>
              <w:jc w:val="center"/>
              <w:rPr>
                <w:lang w:val="en-GB" w:eastAsia="ja-JP"/>
              </w:rPr>
            </w:pPr>
            <m:oMathPara>
              <m:oMath>
                <m:d>
                  <m:dPr>
                    <m:ctrlPr>
                      <w:rPr>
                        <w:rFonts w:ascii="Cambria Math" w:hAnsi="Cambria Math"/>
                        <w:i/>
                        <w:lang w:val="en-GB" w:eastAsia="ja-JP"/>
                      </w:rPr>
                    </m:ctrlPr>
                  </m:dPr>
                  <m:e>
                    <m:r>
                      <w:rPr>
                        <w:rFonts w:ascii="Cambria Math" w:hAnsi="Cambria Math"/>
                        <w:lang w:val="en-GB" w:eastAsia="ja-JP"/>
                      </w:rPr>
                      <m:t>JK+1</m:t>
                    </m:r>
                  </m:e>
                </m:d>
              </m:oMath>
            </m:oMathPara>
          </w:p>
        </w:tc>
        <w:tc>
          <w:tcPr>
            <w:tcW w:w="0" w:type="auto"/>
          </w:tcPr>
          <w:p w14:paraId="234D04B1" w14:textId="5E527EC3" w:rsidR="00082639" w:rsidRPr="00E85FB1" w:rsidRDefault="00082639" w:rsidP="00CF07A3">
            <w:pPr>
              <w:pStyle w:val="BodyText"/>
              <w:spacing w:after="0"/>
              <w:jc w:val="center"/>
              <w:rPr>
                <w:lang w:val="en-GB" w:eastAsia="ja-JP"/>
              </w:rPr>
            </w:pPr>
            <m:oMathPara>
              <m:oMath>
                <m:r>
                  <m:rPr>
                    <m:sty m:val="p"/>
                  </m:rPr>
                  <w:rPr>
                    <w:rFonts w:ascii="Cambria Math" w:hAnsi="Cambria Math"/>
                    <w:lang w:val="en-GB" w:eastAsia="ja-JP"/>
                  </w:rPr>
                  <m:t>K</m:t>
                </m:r>
              </m:oMath>
            </m:oMathPara>
          </w:p>
        </w:tc>
      </w:tr>
      <w:tr w:rsidR="00641B9A" w14:paraId="13D867A1" w14:textId="586DD2EE" w:rsidTr="00E85FB1">
        <w:tc>
          <w:tcPr>
            <w:tcW w:w="0" w:type="auto"/>
          </w:tcPr>
          <w:p w14:paraId="69CFC601" w14:textId="5FEEC628" w:rsidR="00641B9A" w:rsidRDefault="00641B9A" w:rsidP="00E85FB1">
            <w:pPr>
              <w:pStyle w:val="BodyText"/>
              <w:spacing w:after="0"/>
              <w:jc w:val="center"/>
              <w:rPr>
                <w:lang w:val="en-GB" w:eastAsia="ja-JP"/>
              </w:rPr>
            </w:pPr>
            <w:r w:rsidRPr="00C91544">
              <w:t>I-CW-MMSE</w:t>
            </w:r>
          </w:p>
        </w:tc>
        <w:tc>
          <w:tcPr>
            <w:tcW w:w="0" w:type="auto"/>
          </w:tcPr>
          <w:p w14:paraId="62EC0714" w14:textId="2B32EFD8" w:rsidR="00641B9A" w:rsidRPr="00A03032" w:rsidRDefault="00CD4CFE" w:rsidP="00E85FB1">
            <w:pPr>
              <w:pStyle w:val="BodyText"/>
              <w:keepNext/>
              <w:spacing w:after="0"/>
              <w:jc w:val="center"/>
              <w:rPr>
                <w:lang w:val="en-GB" w:eastAsia="ja-JP"/>
              </w:rPr>
            </w:pPr>
            <m:oMathPara>
              <m:oMath>
                <m:d>
                  <m:dPr>
                    <m:ctrlPr>
                      <w:rPr>
                        <w:rFonts w:ascii="Cambria Math" w:hAnsi="Cambria Math"/>
                        <w:i/>
                        <w:lang w:val="en-GB" w:eastAsia="ja-JP"/>
                      </w:rPr>
                    </m:ctrlPr>
                  </m:dPr>
                  <m:e>
                    <m:r>
                      <w:rPr>
                        <w:rFonts w:ascii="Cambria Math" w:hAnsi="Cambria Math"/>
                        <w:lang w:val="en-GB" w:eastAsia="ja-JP"/>
                      </w:rPr>
                      <m:t>JK+1</m:t>
                    </m:r>
                  </m:e>
                </m:d>
              </m:oMath>
            </m:oMathPara>
          </w:p>
        </w:tc>
        <w:tc>
          <w:tcPr>
            <w:tcW w:w="0" w:type="auto"/>
          </w:tcPr>
          <w:p w14:paraId="2FFD9A0F" w14:textId="17FF111E" w:rsidR="004A63AE" w:rsidRPr="00E85FB1" w:rsidRDefault="00722B30" w:rsidP="004A63AE">
            <w:pPr>
              <w:pStyle w:val="BodyText"/>
              <w:spacing w:after="0"/>
              <w:jc w:val="center"/>
              <w:rPr>
                <w:i/>
                <w:lang w:val="en-GB" w:eastAsia="ja-JP"/>
              </w:rPr>
            </w:pPr>
            <m:oMathPara>
              <m:oMath>
                <m:r>
                  <w:rPr>
                    <w:rFonts w:ascii="Cambria Math" w:hAnsi="Cambria Math"/>
                    <w:lang w:val="en-GB" w:eastAsia="ja-JP"/>
                  </w:rPr>
                  <m:t>J</m:t>
                </m:r>
              </m:oMath>
            </m:oMathPara>
          </w:p>
          <w:p w14:paraId="0841CB9B" w14:textId="77777777" w:rsidR="00641B9A" w:rsidRDefault="00641B9A" w:rsidP="00373FE5">
            <w:pPr>
              <w:pStyle w:val="BodyText"/>
              <w:spacing w:after="0"/>
              <w:jc w:val="center"/>
              <w:rPr>
                <w:rFonts w:ascii="Calibri"/>
                <w:lang w:val="en-GB" w:eastAsia="ja-JP"/>
              </w:rPr>
            </w:pPr>
          </w:p>
        </w:tc>
      </w:tr>
      <w:bookmarkEnd w:id="5"/>
    </w:tbl>
    <w:p w14:paraId="0B8ECB7E" w14:textId="00214A5D" w:rsidR="00BE2642" w:rsidRDefault="00BE2642" w:rsidP="007C0B18">
      <w:pPr>
        <w:pStyle w:val="BodyText"/>
        <w:spacing w:after="0"/>
        <w:jc w:val="both"/>
        <w:rPr>
          <w:lang w:val="en-GB" w:eastAsia="ja-JP"/>
        </w:rPr>
      </w:pPr>
    </w:p>
    <w:p w14:paraId="182E7DFF" w14:textId="4AA4598F" w:rsidR="00BE2642" w:rsidRDefault="00BE2642" w:rsidP="007C0B18">
      <w:pPr>
        <w:pStyle w:val="BodyText"/>
        <w:spacing w:after="0"/>
        <w:jc w:val="both"/>
        <w:rPr>
          <w:lang w:val="en-GB" w:eastAsia="ja-JP"/>
        </w:rPr>
      </w:pPr>
    </w:p>
    <w:p w14:paraId="1E0C9474" w14:textId="63A7F976" w:rsidR="00BE2642" w:rsidRDefault="00BE2642" w:rsidP="007C0B18">
      <w:pPr>
        <w:pStyle w:val="BodyText"/>
        <w:spacing w:after="0"/>
        <w:jc w:val="both"/>
        <w:rPr>
          <w:lang w:val="en-GB" w:eastAsia="ja-JP"/>
        </w:rPr>
      </w:pPr>
    </w:p>
    <w:p w14:paraId="3E19FD1B" w14:textId="060FDB77" w:rsidR="00BE2642" w:rsidRDefault="00BE2642" w:rsidP="007C0B18">
      <w:pPr>
        <w:pStyle w:val="BodyText"/>
        <w:spacing w:after="0"/>
        <w:jc w:val="both"/>
        <w:rPr>
          <w:lang w:val="en-GB" w:eastAsia="ja-JP"/>
        </w:rPr>
      </w:pPr>
    </w:p>
    <w:p w14:paraId="296311DD" w14:textId="58B11683" w:rsidR="00BE2642" w:rsidRDefault="00BE2642" w:rsidP="007C0B18">
      <w:pPr>
        <w:pStyle w:val="BodyText"/>
        <w:spacing w:after="0"/>
        <w:jc w:val="both"/>
        <w:rPr>
          <w:lang w:val="en-GB" w:eastAsia="ja-JP"/>
        </w:rPr>
      </w:pPr>
    </w:p>
    <w:p w14:paraId="1CB98785" w14:textId="1490AA53" w:rsidR="00BE2642" w:rsidRDefault="00BE2642" w:rsidP="007C0B18">
      <w:pPr>
        <w:pStyle w:val="BodyText"/>
        <w:spacing w:after="0"/>
        <w:jc w:val="both"/>
        <w:rPr>
          <w:lang w:val="en-GB" w:eastAsia="ja-JP"/>
        </w:rPr>
      </w:pPr>
    </w:p>
    <w:p w14:paraId="0CE2DDB0" w14:textId="765F70DE" w:rsidR="00BE2642" w:rsidRDefault="00BE2642" w:rsidP="007C0B18">
      <w:pPr>
        <w:pStyle w:val="BodyText"/>
        <w:spacing w:after="0"/>
        <w:jc w:val="both"/>
        <w:rPr>
          <w:lang w:val="en-GB" w:eastAsia="ja-JP"/>
        </w:rPr>
      </w:pPr>
    </w:p>
    <w:p w14:paraId="4679DCE0" w14:textId="4C1B4A53" w:rsidR="00BE2642" w:rsidRDefault="00BE2642" w:rsidP="007C0B18">
      <w:pPr>
        <w:pStyle w:val="BodyText"/>
        <w:spacing w:after="0"/>
        <w:jc w:val="both"/>
        <w:rPr>
          <w:lang w:val="en-GB" w:eastAsia="ja-JP"/>
        </w:rPr>
      </w:pPr>
    </w:p>
    <w:p w14:paraId="4DFF40E5" w14:textId="54697CDD" w:rsidR="00BE2642" w:rsidRDefault="00BE2642" w:rsidP="007C0B18">
      <w:pPr>
        <w:pStyle w:val="BodyText"/>
        <w:spacing w:after="0"/>
        <w:jc w:val="both"/>
        <w:rPr>
          <w:lang w:val="en-GB" w:eastAsia="ja-JP"/>
        </w:rPr>
      </w:pPr>
    </w:p>
    <w:p w14:paraId="6F453F93" w14:textId="4EA4DD91" w:rsidR="00BE2642" w:rsidRDefault="00BE2642" w:rsidP="007C0B18">
      <w:pPr>
        <w:pStyle w:val="BodyText"/>
        <w:spacing w:after="0"/>
        <w:jc w:val="both"/>
        <w:rPr>
          <w:lang w:val="en-GB" w:eastAsia="ja-JP"/>
        </w:rPr>
      </w:pPr>
    </w:p>
    <w:p w14:paraId="7D303712" w14:textId="405DF08C" w:rsidR="008E2D52" w:rsidRDefault="008E2D52" w:rsidP="00E85FB1">
      <w:pPr>
        <w:pStyle w:val="Caption"/>
        <w:framePr w:hSpace="180" w:wrap="around" w:vAnchor="text" w:hAnchor="page" w:x="2973" w:y="17"/>
        <w:spacing w:before="0" w:after="0"/>
      </w:pPr>
      <w:bookmarkStart w:id="6" w:name="_Hlk528860390"/>
      <w:r>
        <w:t xml:space="preserve">Table </w:t>
      </w:r>
      <w:r w:rsidR="00CD4CFE">
        <w:fldChar w:fldCharType="begin"/>
      </w:r>
      <w:r w:rsidR="00CD4CFE">
        <w:instrText xml:space="preserve"> SEQ Table \* ARABIC </w:instrText>
      </w:r>
      <w:r w:rsidR="00CD4CFE">
        <w:fldChar w:fldCharType="separate"/>
      </w:r>
      <w:r w:rsidR="0089306F">
        <w:rPr>
          <w:noProof/>
        </w:rPr>
        <w:t>3</w:t>
      </w:r>
      <w:r w:rsidR="00CD4CFE">
        <w:rPr>
          <w:noProof/>
        </w:rPr>
        <w:fldChar w:fldCharType="end"/>
      </w:r>
      <w:r w:rsidR="00AA4198">
        <w:t xml:space="preserve">: </w:t>
      </w:r>
      <w:r w:rsidR="00AA4198" w:rsidRPr="00E85FB1">
        <w:rPr>
          <w:b w:val="0"/>
        </w:rPr>
        <w:t>Complexity comparison with respect to the LMMSE receiver</w:t>
      </w:r>
      <w:r w:rsidR="0020768C" w:rsidRPr="00E85FB1">
        <w:rPr>
          <w:b w:val="0"/>
        </w:rPr>
        <w:t>.</w:t>
      </w:r>
    </w:p>
    <w:bookmarkEnd w:id="6"/>
    <w:p w14:paraId="25D4E48F" w14:textId="73511677" w:rsidR="00BE2642" w:rsidRDefault="00BE2642" w:rsidP="007C0B18">
      <w:pPr>
        <w:pStyle w:val="BodyText"/>
        <w:spacing w:after="0"/>
        <w:jc w:val="both"/>
        <w:rPr>
          <w:lang w:val="en-GB" w:eastAsia="ja-JP"/>
        </w:rPr>
      </w:pPr>
    </w:p>
    <w:p w14:paraId="3190FA41" w14:textId="77777777" w:rsidR="008E2D52" w:rsidRDefault="008E2D52" w:rsidP="007C0B18">
      <w:pPr>
        <w:pStyle w:val="BodyText"/>
        <w:spacing w:after="0"/>
        <w:jc w:val="both"/>
        <w:rPr>
          <w:lang w:val="en-GB" w:eastAsia="ja-JP"/>
        </w:rPr>
      </w:pPr>
    </w:p>
    <w:p w14:paraId="583D56A5" w14:textId="77777777" w:rsidR="00F3387C" w:rsidRDefault="00F3387C" w:rsidP="007C0B18">
      <w:pPr>
        <w:pStyle w:val="BodyText"/>
        <w:spacing w:after="0"/>
        <w:jc w:val="both"/>
        <w:rPr>
          <w:lang w:val="en-GB" w:eastAsia="ja-JP"/>
        </w:rPr>
      </w:pPr>
    </w:p>
    <w:p w14:paraId="46F62F92" w14:textId="77777777" w:rsidR="00F3387C" w:rsidRDefault="00F3387C" w:rsidP="007C0B18">
      <w:pPr>
        <w:pStyle w:val="BodyText"/>
        <w:spacing w:after="0"/>
        <w:jc w:val="both"/>
        <w:rPr>
          <w:lang w:val="en-GB" w:eastAsia="ja-JP"/>
        </w:rPr>
      </w:pPr>
    </w:p>
    <w:p w14:paraId="08D7CF3E" w14:textId="1FDC3833" w:rsidR="00BE2642" w:rsidRDefault="00486B60" w:rsidP="007C0B18">
      <w:pPr>
        <w:pStyle w:val="BodyText"/>
        <w:spacing w:after="0"/>
        <w:jc w:val="both"/>
        <w:rPr>
          <w:lang w:val="en-GB" w:eastAsia="ja-JP"/>
        </w:rPr>
      </w:pPr>
      <w:r>
        <w:rPr>
          <w:lang w:val="en-GB" w:eastAsia="ja-JP"/>
        </w:rPr>
        <w:t xml:space="preserve">Furthermore, </w:t>
      </w:r>
      <w:proofErr w:type="gramStart"/>
      <w:r>
        <w:rPr>
          <w:lang w:val="en-GB" w:eastAsia="ja-JP"/>
        </w:rPr>
        <w:t>in order to</w:t>
      </w:r>
      <w:proofErr w:type="gramEnd"/>
      <w:r>
        <w:rPr>
          <w:lang w:val="en-GB" w:eastAsia="ja-JP"/>
        </w:rPr>
        <w:t xml:space="preserve"> obtain a quantitative view of </w:t>
      </w:r>
      <w:r w:rsidR="008E6D1B">
        <w:rPr>
          <w:lang w:val="en-GB" w:eastAsia="ja-JP"/>
        </w:rPr>
        <w:t xml:space="preserve">the </w:t>
      </w:r>
      <w:r w:rsidR="00892927">
        <w:rPr>
          <w:lang w:val="en-GB" w:eastAsia="ja-JP"/>
        </w:rPr>
        <w:t>complexity comparison of the considered rec</w:t>
      </w:r>
      <w:r w:rsidR="008E6D1B">
        <w:rPr>
          <w:lang w:val="en-GB" w:eastAsia="ja-JP"/>
        </w:rPr>
        <w:t>e</w:t>
      </w:r>
      <w:r w:rsidR="00892927">
        <w:rPr>
          <w:lang w:val="en-GB" w:eastAsia="ja-JP"/>
        </w:rPr>
        <w:t xml:space="preserve">iver, </w:t>
      </w:r>
      <w:r w:rsidR="00892927" w:rsidRPr="00E85FB1">
        <w:rPr>
          <w:lang w:val="en-GB" w:eastAsia="ja-JP"/>
        </w:rPr>
        <w:t xml:space="preserve">Table </w:t>
      </w:r>
      <w:r w:rsidR="00E46E13" w:rsidRPr="00E85FB1">
        <w:rPr>
          <w:lang w:val="en-GB" w:eastAsia="ja-JP"/>
        </w:rPr>
        <w:t>4</w:t>
      </w:r>
      <w:r w:rsidR="00892927" w:rsidRPr="00E85FB1">
        <w:rPr>
          <w:lang w:val="en-GB" w:eastAsia="ja-JP"/>
        </w:rPr>
        <w:t xml:space="preserve"> </w:t>
      </w:r>
      <w:r w:rsidR="00544A2C" w:rsidRPr="00656796">
        <w:rPr>
          <w:lang w:val="en-GB" w:eastAsia="ja-JP"/>
        </w:rPr>
        <w:t>presents the evaluation of (1)</w:t>
      </w:r>
      <w:r w:rsidR="00670D8F" w:rsidRPr="00656796">
        <w:rPr>
          <w:lang w:val="en-GB" w:eastAsia="ja-JP"/>
        </w:rPr>
        <w:t xml:space="preserve"> of</w:t>
      </w:r>
      <w:r w:rsidR="00544A2C" w:rsidRPr="00656796">
        <w:rPr>
          <w:lang w:val="en-GB" w:eastAsia="ja-JP"/>
        </w:rPr>
        <w:t xml:space="preserve"> all considered receiver for the typical evaluation deployments A, B, and C of Table </w:t>
      </w:r>
      <w:r w:rsidR="00656796" w:rsidRPr="00E85FB1">
        <w:rPr>
          <w:lang w:val="en-GB" w:eastAsia="ja-JP"/>
        </w:rPr>
        <w:t>4</w:t>
      </w:r>
      <w:r w:rsidR="005B4E57" w:rsidRPr="00656796">
        <w:rPr>
          <w:lang w:val="en-GB" w:eastAsia="ja-JP"/>
        </w:rPr>
        <w:t>.</w:t>
      </w:r>
      <w:r w:rsidR="00670D8F" w:rsidRPr="00656796">
        <w:rPr>
          <w:lang w:val="en-GB" w:eastAsia="ja-JP"/>
        </w:rPr>
        <w:t xml:space="preserve"> As shown in Table </w:t>
      </w:r>
      <w:r w:rsidR="00656796" w:rsidRPr="00E85FB1">
        <w:rPr>
          <w:lang w:val="en-GB" w:eastAsia="ja-JP"/>
        </w:rPr>
        <w:t>4</w:t>
      </w:r>
      <w:r w:rsidR="00670D8F" w:rsidRPr="00656796">
        <w:rPr>
          <w:lang w:val="en-GB" w:eastAsia="ja-JP"/>
        </w:rPr>
        <w:t xml:space="preserve">, </w:t>
      </w:r>
      <w:r w:rsidR="00391011" w:rsidRPr="00656796">
        <w:rPr>
          <w:lang w:val="en-GB" w:eastAsia="ja-JP"/>
        </w:rPr>
        <w:t>the complexity of the iterative receiver is far higher th</w:t>
      </w:r>
      <w:r w:rsidR="001A5307" w:rsidRPr="00656796">
        <w:rPr>
          <w:lang w:val="en-GB" w:eastAsia="ja-JP"/>
        </w:rPr>
        <w:t xml:space="preserve">an the complexity of LMMSE. </w:t>
      </w:r>
      <w:r w:rsidR="006161CA" w:rsidRPr="00656796">
        <w:rPr>
          <w:lang w:val="en-GB" w:eastAsia="ja-JP"/>
        </w:rPr>
        <w:t>The</w:t>
      </w:r>
      <w:r w:rsidR="001A5307" w:rsidRPr="00656796">
        <w:rPr>
          <w:lang w:val="en-GB" w:eastAsia="ja-JP"/>
        </w:rPr>
        <w:t xml:space="preserve"> complexity of the SIC-based</w:t>
      </w:r>
      <w:r w:rsidR="001A5307">
        <w:rPr>
          <w:lang w:val="en-GB" w:eastAsia="ja-JP"/>
        </w:rPr>
        <w:t xml:space="preserve"> MMSE receivers is higher compared to the complexity of LMMSE and lower </w:t>
      </w:r>
      <w:r w:rsidR="006161CA">
        <w:rPr>
          <w:lang w:val="en-GB" w:eastAsia="ja-JP"/>
        </w:rPr>
        <w:t>than the complexity of the iterative receivers.</w:t>
      </w:r>
      <w:r w:rsidR="00B4791B">
        <w:rPr>
          <w:lang w:val="en-GB" w:eastAsia="ja-JP"/>
        </w:rPr>
        <w:t xml:space="preserve"> Th</w:t>
      </w:r>
      <w:r w:rsidR="007E7B5A">
        <w:rPr>
          <w:lang w:val="en-GB" w:eastAsia="ja-JP"/>
        </w:rPr>
        <w:t>is</w:t>
      </w:r>
      <w:r w:rsidR="00B4791B">
        <w:rPr>
          <w:lang w:val="en-GB" w:eastAsia="ja-JP"/>
        </w:rPr>
        <w:t xml:space="preserve"> is in perfect alignment with the previous conclusions.</w:t>
      </w:r>
    </w:p>
    <w:p w14:paraId="586A93BC" w14:textId="0BB275E8" w:rsidR="00F0275A" w:rsidRDefault="00F0275A" w:rsidP="007C0B18">
      <w:pPr>
        <w:pStyle w:val="BodyText"/>
        <w:spacing w:after="0"/>
        <w:jc w:val="both"/>
        <w:rPr>
          <w:lang w:val="en-GB" w:eastAsia="ja-JP"/>
        </w:rPr>
      </w:pPr>
    </w:p>
    <w:p w14:paraId="5861FA41" w14:textId="596FB67F" w:rsidR="00F0275A" w:rsidRDefault="00C45D8D" w:rsidP="007C0B18">
      <w:pPr>
        <w:pStyle w:val="BodyText"/>
        <w:spacing w:after="0"/>
        <w:jc w:val="both"/>
        <w:rPr>
          <w:lang w:val="en-GB" w:eastAsia="ja-JP"/>
        </w:rPr>
      </w:pPr>
      <w:r>
        <w:rPr>
          <w:lang w:val="en-GB" w:eastAsia="ja-JP"/>
        </w:rPr>
        <w:t xml:space="preserve">Finally, note that the template of Table 8 of [9] </w:t>
      </w:r>
      <w:r w:rsidR="001B4821">
        <w:rPr>
          <w:lang w:val="en-GB" w:eastAsia="ja-JP"/>
        </w:rPr>
        <w:t xml:space="preserve">is presented </w:t>
      </w:r>
      <w:r>
        <w:rPr>
          <w:lang w:val="en-GB" w:eastAsia="ja-JP"/>
        </w:rPr>
        <w:t xml:space="preserve">by expressing the complexity in the form of </w:t>
      </w:r>
      <m:oMath>
        <m:r>
          <w:rPr>
            <w:rFonts w:ascii="Cambria Math" w:hAnsi="Cambria Math"/>
          </w:rPr>
          <m:t>m</m:t>
        </m:r>
        <m:r>
          <m:rPr>
            <m:sty m:val="p"/>
          </m:rPr>
          <w:rPr>
            <w:rFonts w:ascii="Cambria Math" w:hAnsi="Cambria Math"/>
          </w:rPr>
          <m:t>×</m:t>
        </m:r>
        <m:r>
          <m:rPr>
            <m:scr m:val="script"/>
          </m:rPr>
          <w:rPr>
            <w:rFonts w:ascii="Cambria Math" w:hAnsi="Cambria Math"/>
          </w:rPr>
          <m:t>O</m:t>
        </m:r>
        <m:d>
          <m:dPr>
            <m:ctrlPr>
              <w:rPr>
                <w:rFonts w:ascii="Cambria Math" w:hAnsi="Cambria Math"/>
                <w:i/>
              </w:rPr>
            </m:ctrlPr>
          </m:dPr>
          <m:e>
            <m:r>
              <m:rPr>
                <m:sty m:val="p"/>
              </m:rPr>
              <w:rPr>
                <w:rFonts w:ascii="Cambria Math" w:hAnsi="Cambria Math"/>
              </w:rPr>
              <m:t>⋅</m:t>
            </m:r>
          </m:e>
        </m:d>
      </m:oMath>
      <w:r>
        <w:rPr>
          <w:lang w:val="en-GB" w:eastAsia="ja-JP"/>
        </w:rPr>
        <w:t xml:space="preserve"> </w:t>
      </w:r>
      <w:r w:rsidR="001B4821">
        <w:rPr>
          <w:lang w:val="en-GB" w:eastAsia="ja-JP"/>
        </w:rPr>
        <w:t xml:space="preserve">and </w:t>
      </w:r>
      <w:r>
        <w:rPr>
          <w:lang w:val="en-GB" w:eastAsia="ja-JP"/>
        </w:rPr>
        <w:t xml:space="preserve">considering the </w:t>
      </w:r>
      <w:r w:rsidR="001B4821">
        <w:rPr>
          <w:lang w:val="en-GB" w:eastAsia="ja-JP"/>
        </w:rPr>
        <w:t>parameters of Table 1</w:t>
      </w:r>
      <w:r>
        <w:rPr>
          <w:lang w:val="en-GB" w:eastAsia="ja-JP"/>
        </w:rPr>
        <w:t>.</w:t>
      </w:r>
    </w:p>
    <w:p w14:paraId="636FAC03" w14:textId="4E26CE40" w:rsidR="00F3387C" w:rsidRDefault="00F3387C" w:rsidP="007C0B18">
      <w:pPr>
        <w:pStyle w:val="BodyText"/>
        <w:spacing w:after="0"/>
        <w:jc w:val="both"/>
        <w:rPr>
          <w:lang w:val="en-GB" w:eastAsia="ja-JP"/>
        </w:rPr>
      </w:pPr>
    </w:p>
    <w:p w14:paraId="41C33AF3" w14:textId="77777777" w:rsidR="00F3387C" w:rsidRDefault="00F3387C" w:rsidP="007C0B18">
      <w:pPr>
        <w:pStyle w:val="BodyText"/>
        <w:spacing w:after="0"/>
        <w:jc w:val="both"/>
        <w:rPr>
          <w:lang w:val="en-GB" w:eastAsia="ja-JP"/>
        </w:rPr>
      </w:pPr>
    </w:p>
    <w:p w14:paraId="45ED453A" w14:textId="3A85A7D3" w:rsidR="00E51B03" w:rsidRDefault="00E51B03" w:rsidP="007C0B18">
      <w:pPr>
        <w:pStyle w:val="BodyText"/>
        <w:spacing w:after="0"/>
        <w:jc w:val="both"/>
        <w:rPr>
          <w:lang w:val="en-GB" w:eastAsia="ja-JP"/>
        </w:rPr>
      </w:pPr>
    </w:p>
    <w:tbl>
      <w:tblPr>
        <w:tblStyle w:val="TableGrid"/>
        <w:tblW w:w="0" w:type="auto"/>
        <w:jc w:val="center"/>
        <w:tblLook w:val="04A0" w:firstRow="1" w:lastRow="0" w:firstColumn="1" w:lastColumn="0" w:noHBand="0" w:noVBand="1"/>
      </w:tblPr>
      <w:tblGrid>
        <w:gridCol w:w="2048"/>
        <w:gridCol w:w="2201"/>
        <w:gridCol w:w="2201"/>
        <w:gridCol w:w="2201"/>
      </w:tblGrid>
      <w:tr w:rsidR="005B4E57" w14:paraId="5A198C0E" w14:textId="77777777" w:rsidTr="00D30F77">
        <w:trPr>
          <w:trHeight w:val="609"/>
          <w:jc w:val="center"/>
        </w:trPr>
        <w:tc>
          <w:tcPr>
            <w:tcW w:w="2048" w:type="dxa"/>
          </w:tcPr>
          <w:p w14:paraId="6A9CC7DD" w14:textId="77777777" w:rsidR="005B4E57" w:rsidRDefault="005B4E57" w:rsidP="002A0613">
            <w:pPr>
              <w:spacing w:after="0"/>
              <w:jc w:val="center"/>
              <w:rPr>
                <w:sz w:val="20"/>
                <w:szCs w:val="20"/>
              </w:rPr>
            </w:pPr>
            <w:bookmarkStart w:id="7" w:name="_Hlk528860455"/>
            <w:r w:rsidRPr="00C91544">
              <w:rPr>
                <w:b/>
              </w:rPr>
              <w:t>Receiver type</w:t>
            </w:r>
          </w:p>
        </w:tc>
        <w:tc>
          <w:tcPr>
            <w:tcW w:w="2201" w:type="dxa"/>
          </w:tcPr>
          <w:p w14:paraId="1BAC4959" w14:textId="77777777" w:rsidR="005B4E57" w:rsidRPr="00B310C4" w:rsidRDefault="005B4E57" w:rsidP="002A0613">
            <w:pPr>
              <w:spacing w:after="0"/>
              <w:jc w:val="center"/>
              <w:rPr>
                <w:b/>
                <w:sz w:val="20"/>
                <w:szCs w:val="20"/>
              </w:rPr>
            </w:pPr>
            <w:r w:rsidRPr="00B310C4">
              <w:rPr>
                <w:b/>
                <w:sz w:val="20"/>
                <w:szCs w:val="20"/>
              </w:rPr>
              <w:t>Deployment A</w:t>
            </w:r>
          </w:p>
        </w:tc>
        <w:tc>
          <w:tcPr>
            <w:tcW w:w="2201" w:type="dxa"/>
          </w:tcPr>
          <w:p w14:paraId="3B868990" w14:textId="77777777" w:rsidR="005B4E57" w:rsidRPr="00B310C4" w:rsidRDefault="005B4E57" w:rsidP="002A0613">
            <w:pPr>
              <w:spacing w:after="0"/>
              <w:jc w:val="center"/>
              <w:rPr>
                <w:b/>
                <w:sz w:val="20"/>
                <w:szCs w:val="20"/>
              </w:rPr>
            </w:pPr>
            <w:r w:rsidRPr="00B310C4">
              <w:rPr>
                <w:b/>
                <w:sz w:val="20"/>
                <w:szCs w:val="20"/>
              </w:rPr>
              <w:t>Deployment B</w:t>
            </w:r>
          </w:p>
        </w:tc>
        <w:tc>
          <w:tcPr>
            <w:tcW w:w="2201" w:type="dxa"/>
          </w:tcPr>
          <w:p w14:paraId="335835ED" w14:textId="77777777" w:rsidR="005B4E57" w:rsidRPr="00B310C4" w:rsidRDefault="005B4E57" w:rsidP="002A0613">
            <w:pPr>
              <w:spacing w:after="0"/>
              <w:jc w:val="center"/>
              <w:rPr>
                <w:b/>
                <w:sz w:val="20"/>
                <w:szCs w:val="20"/>
              </w:rPr>
            </w:pPr>
            <w:r w:rsidRPr="00B310C4">
              <w:rPr>
                <w:b/>
                <w:sz w:val="20"/>
                <w:szCs w:val="20"/>
              </w:rPr>
              <w:t>Deployment C</w:t>
            </w:r>
          </w:p>
        </w:tc>
      </w:tr>
      <w:tr w:rsidR="005B4E57" w14:paraId="4A427CC5" w14:textId="77777777" w:rsidTr="00D30F77">
        <w:trPr>
          <w:trHeight w:val="567"/>
          <w:jc w:val="center"/>
        </w:trPr>
        <w:tc>
          <w:tcPr>
            <w:tcW w:w="2048" w:type="dxa"/>
          </w:tcPr>
          <w:p w14:paraId="211ECF74" w14:textId="77777777" w:rsidR="005B4E57" w:rsidRPr="00C91544" w:rsidRDefault="005B4E57" w:rsidP="002A0613">
            <w:pPr>
              <w:spacing w:after="0"/>
              <w:rPr>
                <w:b/>
              </w:rPr>
            </w:pPr>
          </w:p>
        </w:tc>
        <w:tc>
          <w:tcPr>
            <w:tcW w:w="2201" w:type="dxa"/>
          </w:tcPr>
          <w:p w14:paraId="36094ADD" w14:textId="77777777" w:rsidR="005B4E57" w:rsidRPr="00B310C4" w:rsidRDefault="005B4E57" w:rsidP="002A0613">
            <w:pPr>
              <w:spacing w:after="0"/>
              <w:rPr>
                <w:b/>
                <w:sz w:val="20"/>
                <w:szCs w:val="20"/>
              </w:rPr>
            </w:pPr>
            <w:r w:rsidRPr="00B310C4">
              <w:rPr>
                <w:b/>
                <w:sz w:val="20"/>
                <w:szCs w:val="20"/>
              </w:rPr>
              <w:t>Approx. Complexity</w:t>
            </w:r>
          </w:p>
        </w:tc>
        <w:tc>
          <w:tcPr>
            <w:tcW w:w="2201" w:type="dxa"/>
          </w:tcPr>
          <w:p w14:paraId="1D89E331" w14:textId="77777777" w:rsidR="005B4E57" w:rsidRPr="00B310C4" w:rsidRDefault="005B4E57" w:rsidP="002A0613">
            <w:pPr>
              <w:spacing w:after="0"/>
              <w:rPr>
                <w:b/>
                <w:sz w:val="20"/>
                <w:szCs w:val="20"/>
              </w:rPr>
            </w:pPr>
            <w:r w:rsidRPr="00B310C4">
              <w:rPr>
                <w:b/>
                <w:sz w:val="20"/>
                <w:szCs w:val="20"/>
              </w:rPr>
              <w:t>Approx. Complexity</w:t>
            </w:r>
          </w:p>
        </w:tc>
        <w:tc>
          <w:tcPr>
            <w:tcW w:w="2201" w:type="dxa"/>
          </w:tcPr>
          <w:p w14:paraId="4DDD9FA6" w14:textId="77777777" w:rsidR="005B4E57" w:rsidRPr="00B310C4" w:rsidRDefault="005B4E57" w:rsidP="002A0613">
            <w:pPr>
              <w:spacing w:after="0"/>
              <w:rPr>
                <w:b/>
                <w:sz w:val="20"/>
                <w:szCs w:val="20"/>
              </w:rPr>
            </w:pPr>
            <w:r w:rsidRPr="00B310C4">
              <w:rPr>
                <w:b/>
                <w:sz w:val="20"/>
                <w:szCs w:val="20"/>
              </w:rPr>
              <w:t>Approx. Complexity</w:t>
            </w:r>
          </w:p>
        </w:tc>
      </w:tr>
      <w:tr w:rsidR="005B4E57" w14:paraId="7AF7ADB9" w14:textId="77777777" w:rsidTr="00D30F77">
        <w:trPr>
          <w:trHeight w:val="815"/>
          <w:jc w:val="center"/>
        </w:trPr>
        <w:tc>
          <w:tcPr>
            <w:tcW w:w="2048" w:type="dxa"/>
          </w:tcPr>
          <w:p w14:paraId="73B966C2" w14:textId="77777777" w:rsidR="005B4E57" w:rsidRDefault="005B4E57" w:rsidP="002A0613">
            <w:pPr>
              <w:spacing w:after="0"/>
              <w:jc w:val="center"/>
              <w:rPr>
                <w:sz w:val="20"/>
                <w:szCs w:val="20"/>
              </w:rPr>
            </w:pPr>
            <w:r w:rsidRPr="00C91544">
              <w:t>LMMSE</w:t>
            </w:r>
          </w:p>
        </w:tc>
        <w:tc>
          <w:tcPr>
            <w:tcW w:w="2201" w:type="dxa"/>
          </w:tcPr>
          <w:p w14:paraId="2AA80E79" w14:textId="5E64CB93" w:rsidR="005B4E57" w:rsidRDefault="00CD4CFE" w:rsidP="002A0613">
            <w:pPr>
              <w:spacing w:after="0"/>
              <w:rPr>
                <w:sz w:val="20"/>
                <w:szCs w:val="20"/>
              </w:rPr>
            </w:pPr>
            <m:oMathPara>
              <m:oMath>
                <m:sSub>
                  <m:sSubPr>
                    <m:ctrlPr>
                      <w:rPr>
                        <w:rFonts w:ascii="Cambria Math" w:hAnsi="Cambria Math"/>
                        <w:i/>
                        <w:vertAlign w:val="subscript"/>
                      </w:rPr>
                    </m:ctrlPr>
                  </m:sSubPr>
                  <m:e>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4</m:t>
                        </m:r>
                      </m:sup>
                    </m:sSup>
                    <m:r>
                      <m:rPr>
                        <m:sty m:val="p"/>
                      </m:rPr>
                      <w:rPr>
                        <w:rFonts w:ascii="Cambria Math" w:hAnsi="Cambria Math"/>
                        <w:sz w:val="20"/>
                        <w:szCs w:val="20"/>
                      </w:rPr>
                      <m:t>+</m:t>
                    </m:r>
                    <m:r>
                      <m:rPr>
                        <m:sty m:val="p"/>
                      </m:rPr>
                      <w:rPr>
                        <w:rFonts w:ascii="Cambria Math" w:hAnsi="Cambria Math"/>
                      </w:rPr>
                      <m:t>6</m:t>
                    </m:r>
                    <m:r>
                      <w:rPr>
                        <w:rFonts w:ascii="Cambria Math" w:hAnsi="Cambria Math"/>
                        <w:vertAlign w:val="subscript"/>
                      </w:rPr>
                      <m:t>C</m:t>
                    </m:r>
                  </m:e>
                  <m:sub>
                    <m:r>
                      <w:rPr>
                        <w:rFonts w:ascii="Cambria Math" w:hAnsi="Cambria Math"/>
                        <w:vertAlign w:val="subscript"/>
                      </w:rPr>
                      <m:t>LLR</m:t>
                    </m:r>
                  </m:sub>
                </m:sSub>
                <m:d>
                  <m:dPr>
                    <m:ctrlPr>
                      <w:rPr>
                        <w:rFonts w:ascii="Cambria Math" w:hAnsi="Cambria Math"/>
                        <w:i/>
                        <w:vertAlign w:val="subscript"/>
                      </w:rPr>
                    </m:ctrlPr>
                  </m:dPr>
                  <m:e>
                    <m:r>
                      <w:rPr>
                        <w:rFonts w:ascii="Cambria Math" w:hAnsi="Cambria Math"/>
                        <w:vertAlign w:val="subscript"/>
                      </w:rPr>
                      <m:t>4</m:t>
                    </m:r>
                  </m:e>
                </m:d>
                <m:r>
                  <w:rPr>
                    <w:rFonts w:ascii="Cambria Math" w:hAnsi="Cambria Math"/>
                    <w:vertAlign w:val="subscript"/>
                  </w:rPr>
                  <m:t>+</m:t>
                </m:r>
                <m:sSub>
                  <m:sSubPr>
                    <m:ctrlPr>
                      <w:rPr>
                        <w:rFonts w:ascii="Cambria Math" w:hAnsi="Cambria Math"/>
                        <w:i/>
                      </w:rPr>
                    </m:ctrlPr>
                  </m:sSubPr>
                  <m:e>
                    <m:r>
                      <w:rPr>
                        <w:rFonts w:ascii="Cambria Math" w:hAnsi="Cambria Math"/>
                      </w:rPr>
                      <m:t>6C</m:t>
                    </m:r>
                  </m:e>
                  <m:sub>
                    <m:r>
                      <w:rPr>
                        <w:rFonts w:ascii="Cambria Math" w:hAnsi="Cambria Math"/>
                      </w:rPr>
                      <m:t>Dec</m:t>
                    </m:r>
                  </m:sub>
                </m:sSub>
              </m:oMath>
            </m:oMathPara>
          </w:p>
        </w:tc>
        <w:tc>
          <w:tcPr>
            <w:tcW w:w="2201" w:type="dxa"/>
          </w:tcPr>
          <w:p w14:paraId="0C400450" w14:textId="5BE2B871" w:rsidR="005B4E57" w:rsidRDefault="006774BF" w:rsidP="002A0613">
            <w:pPr>
              <w:spacing w:after="0"/>
              <w:rPr>
                <w:sz w:val="20"/>
                <w:szCs w:val="20"/>
              </w:rPr>
            </w:pPr>
            <m:oMathPara>
              <m:oMath>
                <m:r>
                  <m:rPr>
                    <m:sty m:val="p"/>
                  </m:rPr>
                  <w:rPr>
                    <w:rFonts w:ascii="Cambria Math" w:hAnsi="Cambria Math"/>
                    <w:sz w:val="20"/>
                    <w:szCs w:val="20"/>
                  </w:rPr>
                  <m:t>1.2</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4</m:t>
                    </m:r>
                  </m:sup>
                </m:sSup>
                <m:sSub>
                  <m:sSubPr>
                    <m:ctrlPr>
                      <w:rPr>
                        <w:rFonts w:ascii="Cambria Math" w:hAnsi="Cambria Math"/>
                        <w:i/>
                        <w:vertAlign w:val="subscript"/>
                      </w:rPr>
                    </m:ctrlPr>
                  </m:sSubPr>
                  <m:e>
                    <m:r>
                      <m:rPr>
                        <m:sty m:val="p"/>
                      </m:rPr>
                      <w:rPr>
                        <w:rFonts w:ascii="Cambria Math" w:hAnsi="Cambria Math"/>
                        <w:sz w:val="20"/>
                        <w:szCs w:val="20"/>
                      </w:rPr>
                      <m:t>+</m:t>
                    </m:r>
                    <m:r>
                      <m:rPr>
                        <m:sty m:val="p"/>
                      </m:rPr>
                      <w:rPr>
                        <w:rFonts w:ascii="Cambria Math" w:hAnsi="Cambria Math"/>
                      </w:rPr>
                      <m:t>8</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8C</m:t>
                    </m:r>
                  </m:e>
                  <m:sub>
                    <m:r>
                      <w:rPr>
                        <w:rFonts w:ascii="Cambria Math" w:hAnsi="Cambria Math"/>
                      </w:rPr>
                      <m:t>Dec</m:t>
                    </m:r>
                  </m:sub>
                </m:sSub>
              </m:oMath>
            </m:oMathPara>
          </w:p>
        </w:tc>
        <w:tc>
          <w:tcPr>
            <w:tcW w:w="2201" w:type="dxa"/>
          </w:tcPr>
          <w:p w14:paraId="0EF22810" w14:textId="23CAB26D" w:rsidR="005B4E57" w:rsidRDefault="00CD4CFE" w:rsidP="002A0613">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2.2</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5</m:t>
                        </m:r>
                      </m:sup>
                    </m:sSup>
                    <m:r>
                      <m:rPr>
                        <m:sty m:val="p"/>
                      </m:rPr>
                      <w:rPr>
                        <w:rFonts w:ascii="Cambria Math" w:hAnsi="Cambria Math"/>
                        <w:sz w:val="20"/>
                        <w:szCs w:val="20"/>
                      </w:rPr>
                      <m:t>+</m:t>
                    </m:r>
                    <m:r>
                      <m:rPr>
                        <m:sty m:val="p"/>
                      </m:rPr>
                      <w:rPr>
                        <w:rFonts w:ascii="Cambria Math" w:hAnsi="Cambria Math"/>
                      </w:rPr>
                      <m:t>12</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12C</m:t>
                    </m:r>
                  </m:e>
                  <m:sub>
                    <m:r>
                      <w:rPr>
                        <w:rFonts w:ascii="Cambria Math" w:hAnsi="Cambria Math"/>
                      </w:rPr>
                      <m:t>Dec</m:t>
                    </m:r>
                  </m:sub>
                </m:sSub>
              </m:oMath>
            </m:oMathPara>
          </w:p>
        </w:tc>
      </w:tr>
      <w:tr w:rsidR="005B4E57" w14:paraId="6BAFC0B8" w14:textId="77777777" w:rsidTr="00D30F77">
        <w:trPr>
          <w:trHeight w:val="815"/>
          <w:jc w:val="center"/>
        </w:trPr>
        <w:tc>
          <w:tcPr>
            <w:tcW w:w="2048" w:type="dxa"/>
          </w:tcPr>
          <w:p w14:paraId="0AD09017" w14:textId="77777777" w:rsidR="005B4E57" w:rsidRDefault="005B4E57" w:rsidP="002A0613">
            <w:pPr>
              <w:spacing w:after="0"/>
              <w:jc w:val="center"/>
              <w:rPr>
                <w:sz w:val="20"/>
                <w:szCs w:val="20"/>
              </w:rPr>
            </w:pPr>
            <w:r w:rsidRPr="00C91544">
              <w:t>SL-MMSE-SIC</w:t>
            </w:r>
          </w:p>
        </w:tc>
        <w:tc>
          <w:tcPr>
            <w:tcW w:w="2201" w:type="dxa"/>
          </w:tcPr>
          <w:p w14:paraId="7E347BD2" w14:textId="322BBE3D" w:rsidR="005B4E57" w:rsidRDefault="00CD4CFE" w:rsidP="002A0613">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4.5</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4</m:t>
                        </m:r>
                      </m:sup>
                    </m:sSup>
                    <m:r>
                      <m:rPr>
                        <m:sty m:val="p"/>
                      </m:rPr>
                      <w:rPr>
                        <w:rFonts w:ascii="Cambria Math" w:hAnsi="Cambria Math"/>
                        <w:sz w:val="20"/>
                        <w:szCs w:val="20"/>
                      </w:rPr>
                      <m:t>+</m:t>
                    </m:r>
                    <m:r>
                      <m:rPr>
                        <m:sty m:val="p"/>
                      </m:rPr>
                      <w:rPr>
                        <w:rFonts w:ascii="Cambria Math" w:hAnsi="Cambria Math"/>
                      </w:rPr>
                      <m:t>6</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(4)+</m:t>
                </m:r>
                <m:sSub>
                  <m:sSubPr>
                    <m:ctrlPr>
                      <w:rPr>
                        <w:rFonts w:ascii="Cambria Math" w:hAnsi="Cambria Math"/>
                        <w:i/>
                      </w:rPr>
                    </m:ctrlPr>
                  </m:sSubPr>
                  <m:e>
                    <m:r>
                      <w:rPr>
                        <w:rFonts w:ascii="Cambria Math" w:hAnsi="Cambria Math"/>
                      </w:rPr>
                      <m:t>6C</m:t>
                    </m:r>
                  </m:e>
                  <m:sub>
                    <m:r>
                      <w:rPr>
                        <w:rFonts w:ascii="Cambria Math" w:hAnsi="Cambria Math"/>
                      </w:rPr>
                      <m:t>Dec</m:t>
                    </m:r>
                  </m:sub>
                </m:sSub>
              </m:oMath>
            </m:oMathPara>
          </w:p>
        </w:tc>
        <w:tc>
          <w:tcPr>
            <w:tcW w:w="2201" w:type="dxa"/>
          </w:tcPr>
          <w:p w14:paraId="3E7F33B5" w14:textId="532DFE4E" w:rsidR="005B4E57" w:rsidRDefault="00CD4CFE" w:rsidP="002A0613">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6.8</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4</m:t>
                        </m:r>
                      </m:sup>
                    </m:sSup>
                    <m:r>
                      <m:rPr>
                        <m:sty m:val="p"/>
                      </m:rPr>
                      <w:rPr>
                        <w:rFonts w:ascii="Cambria Math" w:hAnsi="Cambria Math"/>
                        <w:sz w:val="20"/>
                        <w:szCs w:val="20"/>
                      </w:rPr>
                      <m:t>+</m:t>
                    </m:r>
                    <m:r>
                      <m:rPr>
                        <m:sty m:val="p"/>
                      </m:rPr>
                      <w:rPr>
                        <w:rFonts w:ascii="Cambria Math" w:hAnsi="Cambria Math"/>
                      </w:rPr>
                      <m:t>8</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8C</m:t>
                    </m:r>
                  </m:e>
                  <m:sub>
                    <m:r>
                      <w:rPr>
                        <w:rFonts w:ascii="Cambria Math" w:hAnsi="Cambria Math"/>
                      </w:rPr>
                      <m:t>Dec</m:t>
                    </m:r>
                  </m:sub>
                </m:sSub>
              </m:oMath>
            </m:oMathPara>
          </w:p>
        </w:tc>
        <w:tc>
          <w:tcPr>
            <w:tcW w:w="2201" w:type="dxa"/>
          </w:tcPr>
          <w:p w14:paraId="30EF6984" w14:textId="2681CF81" w:rsidR="005B4E57" w:rsidRDefault="00CD4CFE" w:rsidP="002A0613">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 xml:space="preserve"> 2</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6</m:t>
                        </m:r>
                      </m:sup>
                    </m:sSup>
                    <m:r>
                      <m:rPr>
                        <m:sty m:val="p"/>
                      </m:rPr>
                      <w:rPr>
                        <w:rFonts w:ascii="Cambria Math" w:hAnsi="Cambria Math"/>
                        <w:sz w:val="20"/>
                        <w:szCs w:val="20"/>
                      </w:rPr>
                      <m:t>+</m:t>
                    </m:r>
                    <m:r>
                      <m:rPr>
                        <m:sty m:val="p"/>
                      </m:rPr>
                      <w:rPr>
                        <w:rFonts w:ascii="Cambria Math" w:hAnsi="Cambria Math"/>
                      </w:rPr>
                      <m:t>12</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12C</m:t>
                    </m:r>
                  </m:e>
                  <m:sub>
                    <m:r>
                      <w:rPr>
                        <w:rFonts w:ascii="Cambria Math" w:hAnsi="Cambria Math"/>
                      </w:rPr>
                      <m:t>Dec</m:t>
                    </m:r>
                  </m:sub>
                </m:sSub>
              </m:oMath>
            </m:oMathPara>
          </w:p>
        </w:tc>
      </w:tr>
      <w:tr w:rsidR="005B4E57" w14:paraId="68FF37B8" w14:textId="77777777" w:rsidTr="00D30F77">
        <w:trPr>
          <w:trHeight w:val="815"/>
          <w:jc w:val="center"/>
        </w:trPr>
        <w:tc>
          <w:tcPr>
            <w:tcW w:w="2048" w:type="dxa"/>
          </w:tcPr>
          <w:p w14:paraId="508155E5" w14:textId="77777777" w:rsidR="005B4E57" w:rsidRDefault="005B4E57" w:rsidP="002A0613">
            <w:pPr>
              <w:spacing w:after="0"/>
              <w:jc w:val="center"/>
              <w:rPr>
                <w:sz w:val="20"/>
                <w:szCs w:val="20"/>
              </w:rPr>
            </w:pPr>
            <w:r w:rsidRPr="00C91544">
              <w:t>CWL-MMSE-SIC</w:t>
            </w:r>
          </w:p>
        </w:tc>
        <w:tc>
          <w:tcPr>
            <w:tcW w:w="2201" w:type="dxa"/>
          </w:tcPr>
          <w:p w14:paraId="0CC90032" w14:textId="5D02412F" w:rsidR="005B4E57" w:rsidRDefault="006774BF" w:rsidP="002A0613">
            <w:pPr>
              <w:spacing w:after="0"/>
              <w:rPr>
                <w:sz w:val="20"/>
                <w:szCs w:val="20"/>
              </w:rPr>
            </w:pPr>
            <m:oMathPara>
              <m:oMath>
                <m:r>
                  <m:rPr>
                    <m:sty m:val="p"/>
                  </m:rPr>
                  <w:rPr>
                    <w:rFonts w:ascii="Cambria Math" w:hAnsi="Cambria Math"/>
                    <w:sz w:val="20"/>
                    <w:szCs w:val="20"/>
                  </w:rPr>
                  <m:t>4.5</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4</m:t>
                    </m:r>
                  </m:sup>
                </m:sSup>
                <m:sSub>
                  <m:sSubPr>
                    <m:ctrlPr>
                      <w:rPr>
                        <w:rFonts w:ascii="Cambria Math" w:hAnsi="Cambria Math"/>
                        <w:i/>
                        <w:vertAlign w:val="subscript"/>
                      </w:rPr>
                    </m:ctrlPr>
                  </m:sSubPr>
                  <m:e>
                    <m:r>
                      <m:rPr>
                        <m:sty m:val="p"/>
                      </m:rPr>
                      <w:rPr>
                        <w:rFonts w:ascii="Cambria Math" w:hAnsi="Cambria Math"/>
                        <w:sz w:val="20"/>
                        <w:szCs w:val="20"/>
                      </w:rPr>
                      <m:t>+</m:t>
                    </m:r>
                    <m:r>
                      <m:rPr>
                        <m:sty m:val="p"/>
                      </m:rPr>
                      <w:rPr>
                        <w:rFonts w:ascii="Cambria Math" w:hAnsi="Cambria Math"/>
                      </w:rPr>
                      <m:t>6</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(4)+</m:t>
                </m:r>
                <m:sSub>
                  <m:sSubPr>
                    <m:ctrlPr>
                      <w:rPr>
                        <w:rFonts w:ascii="Cambria Math" w:hAnsi="Cambria Math"/>
                        <w:i/>
                      </w:rPr>
                    </m:ctrlPr>
                  </m:sSubPr>
                  <m:e>
                    <m:r>
                      <w:rPr>
                        <w:rFonts w:ascii="Cambria Math" w:hAnsi="Cambria Math"/>
                      </w:rPr>
                      <m:t>6C</m:t>
                    </m:r>
                  </m:e>
                  <m:sub>
                    <m:r>
                      <w:rPr>
                        <w:rFonts w:ascii="Cambria Math" w:hAnsi="Cambria Math"/>
                      </w:rPr>
                      <m:t>Dec</m:t>
                    </m:r>
                  </m:sub>
                </m:sSub>
              </m:oMath>
            </m:oMathPara>
          </w:p>
        </w:tc>
        <w:tc>
          <w:tcPr>
            <w:tcW w:w="2201" w:type="dxa"/>
          </w:tcPr>
          <w:p w14:paraId="16193504" w14:textId="3A8B8031" w:rsidR="005B4E57" w:rsidRDefault="00CD4CFE" w:rsidP="002A0613">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6.8</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4</m:t>
                        </m:r>
                      </m:sup>
                    </m:sSup>
                    <m:r>
                      <m:rPr>
                        <m:sty m:val="p"/>
                      </m:rPr>
                      <w:rPr>
                        <w:rFonts w:ascii="Cambria Math" w:hAnsi="Cambria Math"/>
                        <w:sz w:val="20"/>
                        <w:szCs w:val="20"/>
                      </w:rPr>
                      <m:t>+</m:t>
                    </m:r>
                    <m:r>
                      <m:rPr>
                        <m:sty m:val="p"/>
                      </m:rPr>
                      <w:rPr>
                        <w:rFonts w:ascii="Cambria Math" w:hAnsi="Cambria Math"/>
                      </w:rPr>
                      <m:t>8</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8C</m:t>
                    </m:r>
                  </m:e>
                  <m:sub>
                    <m:r>
                      <w:rPr>
                        <w:rFonts w:ascii="Cambria Math" w:hAnsi="Cambria Math"/>
                      </w:rPr>
                      <m:t>Dec</m:t>
                    </m:r>
                  </m:sub>
                </m:sSub>
              </m:oMath>
            </m:oMathPara>
          </w:p>
        </w:tc>
        <w:tc>
          <w:tcPr>
            <w:tcW w:w="2201" w:type="dxa"/>
          </w:tcPr>
          <w:p w14:paraId="60138C6E" w14:textId="14C1A2A8" w:rsidR="005B4E57" w:rsidRDefault="00CD4CFE" w:rsidP="002A0613">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 xml:space="preserve"> 2</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6</m:t>
                        </m:r>
                      </m:sup>
                    </m:sSup>
                    <m:r>
                      <m:rPr>
                        <m:sty m:val="p"/>
                      </m:rPr>
                      <w:rPr>
                        <w:rFonts w:ascii="Cambria Math" w:hAnsi="Cambria Math"/>
                        <w:sz w:val="20"/>
                        <w:szCs w:val="20"/>
                      </w:rPr>
                      <m:t>+</m:t>
                    </m:r>
                    <m:r>
                      <m:rPr>
                        <m:sty m:val="p"/>
                      </m:rPr>
                      <w:rPr>
                        <w:rFonts w:ascii="Cambria Math" w:hAnsi="Cambria Math"/>
                      </w:rPr>
                      <m:t>12</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12C</m:t>
                    </m:r>
                  </m:e>
                  <m:sub>
                    <m:r>
                      <w:rPr>
                        <w:rFonts w:ascii="Cambria Math" w:hAnsi="Cambria Math"/>
                      </w:rPr>
                      <m:t>Dec</m:t>
                    </m:r>
                  </m:sub>
                </m:sSub>
              </m:oMath>
            </m:oMathPara>
          </w:p>
        </w:tc>
      </w:tr>
      <w:tr w:rsidR="005B4E57" w14:paraId="3814418D" w14:textId="77777777" w:rsidTr="00D30F77">
        <w:trPr>
          <w:trHeight w:val="825"/>
          <w:jc w:val="center"/>
        </w:trPr>
        <w:tc>
          <w:tcPr>
            <w:tcW w:w="2048" w:type="dxa"/>
          </w:tcPr>
          <w:p w14:paraId="22096CEE" w14:textId="77777777" w:rsidR="005B4E57" w:rsidRDefault="005B4E57" w:rsidP="002A0613">
            <w:pPr>
              <w:spacing w:after="0"/>
              <w:jc w:val="center"/>
              <w:rPr>
                <w:sz w:val="20"/>
                <w:szCs w:val="20"/>
              </w:rPr>
            </w:pPr>
            <w:r w:rsidRPr="00C91544">
              <w:t>I-SL-MMSE</w:t>
            </w:r>
          </w:p>
        </w:tc>
        <w:tc>
          <w:tcPr>
            <w:tcW w:w="2201" w:type="dxa"/>
          </w:tcPr>
          <w:p w14:paraId="5EA4AD31" w14:textId="6389CC1D" w:rsidR="005B4E57" w:rsidRDefault="00CD4CFE" w:rsidP="002A0613">
            <w:pPr>
              <w:spacing w:after="0"/>
              <w:rPr>
                <w:sz w:val="20"/>
                <w:szCs w:val="20"/>
              </w:rPr>
            </w:pPr>
            <m:oMathPara>
              <m:oMath>
                <m:sSub>
                  <m:sSubPr>
                    <m:ctrlPr>
                      <w:rPr>
                        <w:rFonts w:ascii="Cambria Math" w:hAnsi="Cambria Math"/>
                        <w:i/>
                        <w:vertAlign w:val="subscript"/>
                      </w:rPr>
                    </m:ctrlPr>
                  </m:sSubPr>
                  <m:e>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5</m:t>
                        </m:r>
                      </m:sup>
                    </m:sSup>
                    <m:r>
                      <m:rPr>
                        <m:sty m:val="p"/>
                      </m:rPr>
                      <w:rPr>
                        <w:rFonts w:ascii="Cambria Math" w:hAnsi="Cambria Math"/>
                        <w:sz w:val="20"/>
                        <w:szCs w:val="20"/>
                      </w:rPr>
                      <m:t>+</m:t>
                    </m:r>
                    <m:r>
                      <m:rPr>
                        <m:sty m:val="p"/>
                      </m:rPr>
                      <w:rPr>
                        <w:rFonts w:ascii="Cambria Math" w:hAnsi="Cambria Math"/>
                      </w:rPr>
                      <m:t>24</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(4)+</m:t>
                </m:r>
                <m:sSub>
                  <m:sSubPr>
                    <m:ctrlPr>
                      <w:rPr>
                        <w:rFonts w:ascii="Cambria Math" w:hAnsi="Cambria Math"/>
                        <w:i/>
                      </w:rPr>
                    </m:ctrlPr>
                  </m:sSubPr>
                  <m:e>
                    <m:r>
                      <w:rPr>
                        <w:rFonts w:ascii="Cambria Math" w:hAnsi="Cambria Math"/>
                      </w:rPr>
                      <m:t>6C</m:t>
                    </m:r>
                  </m:e>
                  <m:sub>
                    <m:r>
                      <w:rPr>
                        <w:rFonts w:ascii="Cambria Math" w:hAnsi="Cambria Math"/>
                      </w:rPr>
                      <m:t>Dec</m:t>
                    </m:r>
                  </m:sub>
                </m:sSub>
              </m:oMath>
            </m:oMathPara>
          </w:p>
        </w:tc>
        <w:tc>
          <w:tcPr>
            <w:tcW w:w="2201" w:type="dxa"/>
          </w:tcPr>
          <w:p w14:paraId="6E951C9F" w14:textId="38686082" w:rsidR="005B4E57" w:rsidRDefault="00CD4CFE" w:rsidP="002A0613">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2.3</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5</m:t>
                        </m:r>
                      </m:sup>
                    </m:sSup>
                    <m:r>
                      <m:rPr>
                        <m:sty m:val="p"/>
                      </m:rPr>
                      <w:rPr>
                        <w:rFonts w:ascii="Cambria Math" w:hAnsi="Cambria Math"/>
                        <w:sz w:val="20"/>
                        <w:szCs w:val="20"/>
                      </w:rPr>
                      <m:t>+4</m:t>
                    </m:r>
                    <m:r>
                      <m:rPr>
                        <m:sty m:val="p"/>
                      </m:rPr>
                      <w:rPr>
                        <w:rFonts w:ascii="Cambria Math" w:hAnsi="Cambria Math"/>
                      </w:rPr>
                      <m:t>8</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8C</m:t>
                    </m:r>
                  </m:e>
                  <m:sub>
                    <m:r>
                      <w:rPr>
                        <w:rFonts w:ascii="Cambria Math" w:hAnsi="Cambria Math"/>
                      </w:rPr>
                      <m:t>Dec</m:t>
                    </m:r>
                  </m:sub>
                </m:sSub>
              </m:oMath>
            </m:oMathPara>
          </w:p>
        </w:tc>
        <w:tc>
          <w:tcPr>
            <w:tcW w:w="2201" w:type="dxa"/>
          </w:tcPr>
          <w:p w14:paraId="6977E836" w14:textId="174B2B41" w:rsidR="005B4E57" w:rsidRDefault="00CD4CFE" w:rsidP="002A0613">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 xml:space="preserve"> 1.1</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7</m:t>
                        </m:r>
                      </m:sup>
                    </m:sSup>
                    <m:r>
                      <m:rPr>
                        <m:sty m:val="p"/>
                      </m:rPr>
                      <w:rPr>
                        <w:rFonts w:ascii="Cambria Math" w:hAnsi="Cambria Math"/>
                        <w:sz w:val="20"/>
                        <w:szCs w:val="20"/>
                      </w:rPr>
                      <m:t>+</m:t>
                    </m:r>
                    <m:r>
                      <m:rPr>
                        <m:sty m:val="p"/>
                      </m:rPr>
                      <w:rPr>
                        <w:rFonts w:ascii="Cambria Math" w:hAnsi="Cambria Math"/>
                      </w:rPr>
                      <m:t>96</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12C</m:t>
                    </m:r>
                  </m:e>
                  <m:sub>
                    <m:r>
                      <w:rPr>
                        <w:rFonts w:ascii="Cambria Math" w:hAnsi="Cambria Math"/>
                      </w:rPr>
                      <m:t>Dec</m:t>
                    </m:r>
                  </m:sub>
                </m:sSub>
              </m:oMath>
            </m:oMathPara>
          </w:p>
        </w:tc>
      </w:tr>
    </w:tbl>
    <w:p w14:paraId="7DA2C683" w14:textId="5663135E" w:rsidR="00AF05B9" w:rsidRPr="00E85FB1" w:rsidRDefault="00AF05B9" w:rsidP="00D30F77">
      <w:pPr>
        <w:pStyle w:val="Caption"/>
        <w:framePr w:w="8613" w:h="877" w:hRule="exact" w:hSpace="180" w:wrap="around" w:vAnchor="text" w:hAnchor="page" w:x="1787" w:y="950"/>
        <w:rPr>
          <w:b w:val="0"/>
        </w:rPr>
      </w:pPr>
      <w:r>
        <w:t xml:space="preserve">Table </w:t>
      </w:r>
      <w:r w:rsidR="00CD4CFE">
        <w:fldChar w:fldCharType="begin"/>
      </w:r>
      <w:r w:rsidR="00CD4CFE">
        <w:instrText xml:space="preserve"> SEQ Table \* ARABIC </w:instrText>
      </w:r>
      <w:r w:rsidR="00CD4CFE">
        <w:fldChar w:fldCharType="separate"/>
      </w:r>
      <w:r w:rsidR="0089306F">
        <w:rPr>
          <w:noProof/>
        </w:rPr>
        <w:t>4</w:t>
      </w:r>
      <w:r w:rsidR="00CD4CFE">
        <w:rPr>
          <w:noProof/>
        </w:rPr>
        <w:fldChar w:fldCharType="end"/>
      </w:r>
      <w:r>
        <w:t xml:space="preserve">: </w:t>
      </w:r>
      <w:r>
        <w:rPr>
          <w:b w:val="0"/>
        </w:rPr>
        <w:t>Complexity evaluation of the considered NoMA receivers using (1) in the typical deployment of NOMA A, B, and C.</w:t>
      </w:r>
    </w:p>
    <w:tbl>
      <w:tblPr>
        <w:tblStyle w:val="TableGrid"/>
        <w:tblW w:w="0" w:type="auto"/>
        <w:jc w:val="center"/>
        <w:tblLook w:val="04A0" w:firstRow="1" w:lastRow="0" w:firstColumn="1" w:lastColumn="0" w:noHBand="0" w:noVBand="1"/>
      </w:tblPr>
      <w:tblGrid>
        <w:gridCol w:w="2048"/>
        <w:gridCol w:w="2201"/>
        <w:gridCol w:w="2201"/>
        <w:gridCol w:w="2201"/>
      </w:tblGrid>
      <w:tr w:rsidR="005B4E57" w14:paraId="5E3A960D" w14:textId="77777777" w:rsidTr="00D30F77">
        <w:trPr>
          <w:trHeight w:val="815"/>
          <w:jc w:val="center"/>
        </w:trPr>
        <w:tc>
          <w:tcPr>
            <w:tcW w:w="2048" w:type="dxa"/>
          </w:tcPr>
          <w:p w14:paraId="7C238135" w14:textId="2945338E" w:rsidR="005B4E57" w:rsidRDefault="005B4E57" w:rsidP="002A0613">
            <w:pPr>
              <w:spacing w:after="0"/>
              <w:jc w:val="center"/>
              <w:rPr>
                <w:sz w:val="20"/>
                <w:szCs w:val="20"/>
              </w:rPr>
            </w:pPr>
            <w:r w:rsidRPr="00C91544">
              <w:t>I-CW</w:t>
            </w:r>
            <w:r w:rsidR="0073168E">
              <w:t>L</w:t>
            </w:r>
            <w:r w:rsidRPr="00C91544">
              <w:t>-MMSE</w:t>
            </w:r>
          </w:p>
        </w:tc>
        <w:tc>
          <w:tcPr>
            <w:tcW w:w="2201" w:type="dxa"/>
          </w:tcPr>
          <w:p w14:paraId="7920B6ED" w14:textId="39C70FCA" w:rsidR="005B4E57" w:rsidRDefault="00CD4CFE" w:rsidP="002A0613">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1.1</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5</m:t>
                        </m:r>
                      </m:sup>
                    </m:sSup>
                    <m:r>
                      <m:rPr>
                        <m:sty m:val="p"/>
                      </m:rPr>
                      <w:rPr>
                        <w:rFonts w:ascii="Cambria Math" w:hAnsi="Cambria Math"/>
                        <w:sz w:val="20"/>
                        <w:szCs w:val="20"/>
                      </w:rPr>
                      <m:t>+</m:t>
                    </m:r>
                    <m:r>
                      <m:rPr>
                        <m:sty m:val="p"/>
                      </m:rPr>
                      <w:rPr>
                        <w:rFonts w:ascii="Cambria Math" w:hAnsi="Cambria Math"/>
                      </w:rPr>
                      <m:t>24</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(4)+</m:t>
                </m:r>
                <m:sSub>
                  <m:sSubPr>
                    <m:ctrlPr>
                      <w:rPr>
                        <w:rFonts w:ascii="Cambria Math" w:hAnsi="Cambria Math"/>
                        <w:i/>
                      </w:rPr>
                    </m:ctrlPr>
                  </m:sSubPr>
                  <m:e>
                    <m:r>
                      <w:rPr>
                        <w:rFonts w:ascii="Cambria Math" w:hAnsi="Cambria Math"/>
                      </w:rPr>
                      <m:t>24C</m:t>
                    </m:r>
                  </m:e>
                  <m:sub>
                    <m:r>
                      <w:rPr>
                        <w:rFonts w:ascii="Cambria Math" w:hAnsi="Cambria Math"/>
                      </w:rPr>
                      <m:t>Dec</m:t>
                    </m:r>
                  </m:sub>
                </m:sSub>
              </m:oMath>
            </m:oMathPara>
          </w:p>
        </w:tc>
        <w:tc>
          <w:tcPr>
            <w:tcW w:w="2201" w:type="dxa"/>
          </w:tcPr>
          <w:p w14:paraId="771698DB" w14:textId="24B5948C" w:rsidR="005B4E57" w:rsidRDefault="00CD4CFE" w:rsidP="002A0613">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2.3</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5</m:t>
                        </m:r>
                      </m:sup>
                    </m:sSup>
                    <m:r>
                      <m:rPr>
                        <m:sty m:val="p"/>
                      </m:rPr>
                      <w:rPr>
                        <w:rFonts w:ascii="Cambria Math" w:hAnsi="Cambria Math"/>
                        <w:sz w:val="20"/>
                        <w:szCs w:val="20"/>
                      </w:rPr>
                      <m:t>+4</m:t>
                    </m:r>
                    <m:r>
                      <m:rPr>
                        <m:sty m:val="p"/>
                      </m:rPr>
                      <w:rPr>
                        <w:rFonts w:ascii="Cambria Math" w:hAnsi="Cambria Math"/>
                      </w:rPr>
                      <m:t>8</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(16)+4</m:t>
                </m:r>
                <m:sSub>
                  <m:sSubPr>
                    <m:ctrlPr>
                      <w:rPr>
                        <w:rFonts w:ascii="Cambria Math" w:hAnsi="Cambria Math"/>
                        <w:i/>
                      </w:rPr>
                    </m:ctrlPr>
                  </m:sSubPr>
                  <m:e>
                    <m:r>
                      <w:rPr>
                        <w:rFonts w:ascii="Cambria Math" w:hAnsi="Cambria Math"/>
                      </w:rPr>
                      <m:t>8C</m:t>
                    </m:r>
                  </m:e>
                  <m:sub>
                    <m:r>
                      <w:rPr>
                        <w:rFonts w:ascii="Cambria Math" w:hAnsi="Cambria Math"/>
                      </w:rPr>
                      <m:t>Dec</m:t>
                    </m:r>
                  </m:sub>
                </m:sSub>
              </m:oMath>
            </m:oMathPara>
          </w:p>
        </w:tc>
        <w:tc>
          <w:tcPr>
            <w:tcW w:w="2201" w:type="dxa"/>
          </w:tcPr>
          <w:p w14:paraId="38F30604" w14:textId="6510825E" w:rsidR="005B4E57" w:rsidRDefault="00CD4CFE" w:rsidP="002A0613">
            <w:pPr>
              <w:keepNext/>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 xml:space="preserve"> 1.1</m:t>
                    </m:r>
                    <m:sSup>
                      <m:sSupPr>
                        <m:ctrlPr>
                          <w:rPr>
                            <w:rFonts w:ascii="Cambria Math" w:hAnsi="Cambria Math"/>
                            <w:sz w:val="20"/>
                            <w:szCs w:val="20"/>
                          </w:rPr>
                        </m:ctrlPr>
                      </m:sSupPr>
                      <m:e>
                        <m:r>
                          <m:rPr>
                            <m:sty m:val="p"/>
                          </m:rPr>
                          <w:rPr>
                            <w:rFonts w:ascii="Cambria Math" w:hAnsi="Cambria Math"/>
                          </w:rPr>
                          <m:t>×</m:t>
                        </m:r>
                        <m:r>
                          <m:rPr>
                            <m:sty m:val="p"/>
                          </m:rPr>
                          <w:rPr>
                            <w:rFonts w:ascii="Cambria Math" w:hAnsi="Cambria Math"/>
                            <w:sz w:val="20"/>
                            <w:szCs w:val="20"/>
                          </w:rPr>
                          <m:t>10</m:t>
                        </m:r>
                      </m:e>
                      <m:sup>
                        <m:r>
                          <m:rPr>
                            <m:sty m:val="p"/>
                          </m:rPr>
                          <w:rPr>
                            <w:rFonts w:ascii="Cambria Math" w:hAnsi="Cambria Math"/>
                            <w:sz w:val="20"/>
                            <w:szCs w:val="20"/>
                          </w:rPr>
                          <m:t>7</m:t>
                        </m:r>
                      </m:sup>
                    </m:sSup>
                    <m:r>
                      <m:rPr>
                        <m:sty m:val="p"/>
                      </m:rPr>
                      <w:rPr>
                        <w:rFonts w:ascii="Cambria Math" w:hAnsi="Cambria Math"/>
                        <w:sz w:val="20"/>
                        <w:szCs w:val="20"/>
                      </w:rPr>
                      <m:t>+</m:t>
                    </m:r>
                    <m:r>
                      <m:rPr>
                        <m:sty m:val="p"/>
                      </m:rPr>
                      <w:rPr>
                        <w:rFonts w:ascii="Cambria Math" w:hAnsi="Cambria Math"/>
                      </w:rPr>
                      <m:t>96</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96C</m:t>
                    </m:r>
                  </m:e>
                  <m:sub>
                    <m:r>
                      <w:rPr>
                        <w:rFonts w:ascii="Cambria Math" w:hAnsi="Cambria Math"/>
                      </w:rPr>
                      <m:t>Dec</m:t>
                    </m:r>
                  </m:sub>
                </m:sSub>
              </m:oMath>
            </m:oMathPara>
          </w:p>
        </w:tc>
      </w:tr>
      <w:bookmarkEnd w:id="7"/>
    </w:tbl>
    <w:p w14:paraId="69CF3804" w14:textId="4DA4F34E" w:rsidR="00BE2642" w:rsidRDefault="00BE2642" w:rsidP="007C0B18">
      <w:pPr>
        <w:pStyle w:val="BodyText"/>
        <w:spacing w:after="0"/>
        <w:jc w:val="both"/>
        <w:rPr>
          <w:lang w:val="en-GB" w:eastAsia="ja-JP"/>
        </w:rPr>
      </w:pPr>
    </w:p>
    <w:p w14:paraId="5FFDCABA" w14:textId="5E3D9072" w:rsidR="007C0B18" w:rsidRDefault="007C0B18" w:rsidP="00DB027F">
      <w:pPr>
        <w:pStyle w:val="BodyText"/>
        <w:spacing w:after="0"/>
        <w:jc w:val="both"/>
        <w:rPr>
          <w:lang w:val="en-GB" w:eastAsia="ja-JP"/>
        </w:rPr>
      </w:pPr>
      <w:r>
        <w:rPr>
          <w:lang w:val="en-GB" w:eastAsia="ja-JP"/>
        </w:rPr>
        <w:t xml:space="preserve">Another important factor </w:t>
      </w:r>
      <w:r w:rsidR="00816949">
        <w:rPr>
          <w:lang w:val="en-GB" w:eastAsia="ja-JP"/>
        </w:rPr>
        <w:t>of</w:t>
      </w:r>
      <w:r w:rsidR="00C0048C">
        <w:rPr>
          <w:lang w:val="en-GB" w:eastAsia="ja-JP"/>
        </w:rPr>
        <w:t xml:space="preserve"> the implementation of a </w:t>
      </w:r>
      <w:proofErr w:type="spellStart"/>
      <w:r w:rsidR="00C0048C">
        <w:rPr>
          <w:lang w:val="en-GB" w:eastAsia="ja-JP"/>
        </w:rPr>
        <w:t>NoMA</w:t>
      </w:r>
      <w:proofErr w:type="spellEnd"/>
      <w:r w:rsidR="00C0048C">
        <w:rPr>
          <w:lang w:val="en-GB" w:eastAsia="ja-JP"/>
        </w:rPr>
        <w:t xml:space="preserve"> receiver is the</w:t>
      </w:r>
      <w:r w:rsidR="001272F5">
        <w:rPr>
          <w:lang w:val="en-GB" w:eastAsia="ja-JP"/>
        </w:rPr>
        <w:t xml:space="preserve"> r</w:t>
      </w:r>
      <w:r w:rsidR="00C0048C">
        <w:rPr>
          <w:lang w:val="en-GB" w:eastAsia="ja-JP"/>
        </w:rPr>
        <w:t xml:space="preserve">equired </w:t>
      </w:r>
      <w:r w:rsidR="001272F5">
        <w:rPr>
          <w:lang w:val="en-GB" w:eastAsia="ja-JP"/>
        </w:rPr>
        <w:t>memory</w:t>
      </w:r>
      <w:r w:rsidR="00C0048C">
        <w:rPr>
          <w:lang w:val="en-GB" w:eastAsia="ja-JP"/>
        </w:rPr>
        <w:t>.</w:t>
      </w:r>
      <w:r w:rsidR="009F3297">
        <w:rPr>
          <w:lang w:val="en-GB" w:eastAsia="ja-JP"/>
        </w:rPr>
        <w:t xml:space="preserve"> </w:t>
      </w:r>
      <w:r w:rsidR="00866ED3">
        <w:rPr>
          <w:lang w:val="en-GB" w:eastAsia="ja-JP"/>
        </w:rPr>
        <w:t xml:space="preserve">In this contribution, the term memory refers </w:t>
      </w:r>
      <w:r w:rsidR="00BE5C05">
        <w:rPr>
          <w:lang w:val="en-GB" w:eastAsia="ja-JP"/>
        </w:rPr>
        <w:t xml:space="preserve">to </w:t>
      </w:r>
      <w:r w:rsidR="002A588D">
        <w:rPr>
          <w:lang w:val="en-GB" w:eastAsia="ja-JP"/>
        </w:rPr>
        <w:t>the memory required for storing the result of a certain line of</w:t>
      </w:r>
      <w:r w:rsidR="005806D0">
        <w:rPr>
          <w:lang w:val="en-GB" w:eastAsia="ja-JP"/>
        </w:rPr>
        <w:t xml:space="preserve"> the</w:t>
      </w:r>
      <w:r w:rsidR="002A588D">
        <w:rPr>
          <w:lang w:val="en-GB" w:eastAsia="ja-JP"/>
        </w:rPr>
        <w:t xml:space="preserve"> pseudo-code </w:t>
      </w:r>
      <w:r w:rsidR="005806D0">
        <w:rPr>
          <w:lang w:val="en-GB" w:eastAsia="ja-JP"/>
        </w:rPr>
        <w:t>provided in the</w:t>
      </w:r>
      <w:r w:rsidR="002A588D">
        <w:rPr>
          <w:lang w:val="en-GB" w:eastAsia="ja-JP"/>
        </w:rPr>
        <w:t xml:space="preserve"> </w:t>
      </w:r>
      <w:r w:rsidR="002D396A">
        <w:rPr>
          <w:lang w:val="en-GB" w:eastAsia="ja-JP"/>
        </w:rPr>
        <w:t xml:space="preserve">Tables 2-6 of [9] </w:t>
      </w:r>
      <w:r w:rsidR="005E5520">
        <w:rPr>
          <w:lang w:val="en-GB" w:eastAsia="ja-JP"/>
        </w:rPr>
        <w:t>for</w:t>
      </w:r>
      <w:r w:rsidR="00BF30EC">
        <w:rPr>
          <w:lang w:eastAsia="ja-JP"/>
        </w:rPr>
        <w:t xml:space="preserve"> the </w:t>
      </w:r>
      <w:proofErr w:type="gramStart"/>
      <w:r w:rsidR="00BF30EC">
        <w:rPr>
          <w:lang w:eastAsia="ja-JP"/>
        </w:rPr>
        <w:t>period of time</w:t>
      </w:r>
      <w:proofErr w:type="gramEnd"/>
      <w:r w:rsidR="00C61B33">
        <w:rPr>
          <w:lang w:eastAsia="ja-JP"/>
        </w:rPr>
        <w:t xml:space="preserve"> which</w:t>
      </w:r>
      <w:r w:rsidR="00BF30EC">
        <w:rPr>
          <w:lang w:eastAsia="ja-JP"/>
        </w:rPr>
        <w:t xml:space="preserve"> </w:t>
      </w:r>
      <w:r w:rsidR="00DB027F">
        <w:rPr>
          <w:lang w:eastAsia="ja-JP"/>
        </w:rPr>
        <w:t>this result is needed. Such a</w:t>
      </w:r>
      <w:r w:rsidR="00E37CAF">
        <w:rPr>
          <w:lang w:eastAsia="ja-JP"/>
        </w:rPr>
        <w:t>n</w:t>
      </w:r>
      <w:r w:rsidR="00DB027F">
        <w:rPr>
          <w:lang w:eastAsia="ja-JP"/>
        </w:rPr>
        <w:t xml:space="preserve"> assumption is fundamental for providing </w:t>
      </w:r>
      <w:r w:rsidR="00ED766A">
        <w:rPr>
          <w:lang w:val="en-GB" w:eastAsia="ja-JP"/>
        </w:rPr>
        <w:t>an implementation agnostic comparison between the considered receivers</w:t>
      </w:r>
      <w:r w:rsidR="00DB027F">
        <w:rPr>
          <w:lang w:val="en-GB" w:eastAsia="ja-JP"/>
        </w:rPr>
        <w:t>.</w:t>
      </w:r>
      <w:r w:rsidR="00DF5F03">
        <w:rPr>
          <w:lang w:val="en-GB" w:eastAsia="ja-JP"/>
        </w:rPr>
        <w:t xml:space="preserve"> Note </w:t>
      </w:r>
      <w:r w:rsidR="002B1B0A">
        <w:rPr>
          <w:lang w:val="en-GB" w:eastAsia="ja-JP"/>
        </w:rPr>
        <w:t>that</w:t>
      </w:r>
      <w:r w:rsidR="00DF5F03">
        <w:rPr>
          <w:lang w:val="en-GB" w:eastAsia="ja-JP"/>
        </w:rPr>
        <w:t xml:space="preserve"> any memory required </w:t>
      </w:r>
      <w:r w:rsidR="002927A1">
        <w:rPr>
          <w:lang w:val="en-GB" w:eastAsia="ja-JP"/>
        </w:rPr>
        <w:t>during the execution</w:t>
      </w:r>
      <w:r w:rsidR="00ED628F">
        <w:rPr>
          <w:lang w:val="en-GB" w:eastAsia="ja-JP"/>
        </w:rPr>
        <w:t xml:space="preserve"> time</w:t>
      </w:r>
      <w:r w:rsidR="002927A1">
        <w:rPr>
          <w:lang w:val="en-GB" w:eastAsia="ja-JP"/>
        </w:rPr>
        <w:t xml:space="preserve"> of each line is not considered.</w:t>
      </w:r>
    </w:p>
    <w:p w14:paraId="3EF842CD" w14:textId="552798AD" w:rsidR="0048637F" w:rsidRDefault="0048637F" w:rsidP="00DB027F">
      <w:pPr>
        <w:pStyle w:val="BodyText"/>
        <w:spacing w:after="0"/>
        <w:jc w:val="both"/>
        <w:rPr>
          <w:lang w:val="en-GB" w:eastAsia="ja-JP"/>
        </w:rPr>
      </w:pPr>
    </w:p>
    <w:p w14:paraId="63DFD896" w14:textId="77777777" w:rsidR="007D5C38" w:rsidRDefault="007D5C38" w:rsidP="007D5C38">
      <w:pPr>
        <w:pStyle w:val="BodyText"/>
        <w:spacing w:after="0"/>
        <w:jc w:val="both"/>
        <w:rPr>
          <w:b/>
        </w:rPr>
      </w:pPr>
      <w:r w:rsidRPr="00E171F2">
        <w:rPr>
          <w:b/>
        </w:rPr>
        <w:t>Observation:</w:t>
      </w:r>
    </w:p>
    <w:p w14:paraId="5960B74D" w14:textId="7ADB4BC3" w:rsidR="00C9017B" w:rsidRPr="00D30F77" w:rsidRDefault="00980CB7" w:rsidP="00D30F77">
      <w:pPr>
        <w:pStyle w:val="BodyText"/>
        <w:numPr>
          <w:ilvl w:val="0"/>
          <w:numId w:val="23"/>
        </w:numPr>
        <w:jc w:val="both"/>
        <w:rPr>
          <w:lang w:val="en-GB" w:eastAsia="ja-JP"/>
        </w:rPr>
      </w:pPr>
      <w:r>
        <w:t xml:space="preserve">For providing an implementation agnostic </w:t>
      </w:r>
      <w:r w:rsidR="00BD1B08">
        <w:t>me</w:t>
      </w:r>
      <w:r w:rsidR="007804D4">
        <w:t>mory</w:t>
      </w:r>
      <w:r>
        <w:t xml:space="preserve"> </w:t>
      </w:r>
      <w:r w:rsidRPr="00C9017B">
        <w:rPr>
          <w:lang w:val="en-GB" w:eastAsia="ja-JP"/>
        </w:rPr>
        <w:t>comparison</w:t>
      </w:r>
      <w:r w:rsidR="00DF5F03">
        <w:t xml:space="preserve"> </w:t>
      </w:r>
      <w:r w:rsidR="007804D4">
        <w:t xml:space="preserve">between the </w:t>
      </w:r>
      <w:r w:rsidR="000A76E8">
        <w:t xml:space="preserve">considered </w:t>
      </w:r>
      <w:r w:rsidR="000A76E8">
        <w:rPr>
          <w:lang w:eastAsia="ja-JP"/>
        </w:rPr>
        <w:t>receivers</w:t>
      </w:r>
      <w:r w:rsidR="000A76E8">
        <w:t>, only the memory required for storing the result of an elementary operation (line of pseudo-code)</w:t>
      </w:r>
      <w:r w:rsidR="003335DF">
        <w:t xml:space="preserve"> can be considered. Any other memory comparison needs to </w:t>
      </w:r>
      <w:proofErr w:type="gramStart"/>
      <w:r w:rsidR="003335DF">
        <w:t>take into account</w:t>
      </w:r>
      <w:proofErr w:type="gramEnd"/>
      <w:r w:rsidR="003335DF">
        <w:t xml:space="preserve"> </w:t>
      </w:r>
      <w:r w:rsidR="00DE77B9">
        <w:t>the specific receiver implementation</w:t>
      </w:r>
      <w:r w:rsidR="0048637F">
        <w:t>.</w:t>
      </w:r>
    </w:p>
    <w:p w14:paraId="064A1650" w14:textId="489036C2" w:rsidR="00AC5A59" w:rsidRPr="00C9017B" w:rsidRDefault="00085AD4" w:rsidP="00D30F77">
      <w:pPr>
        <w:pStyle w:val="BodyText"/>
        <w:numPr>
          <w:ilvl w:val="0"/>
          <w:numId w:val="23"/>
        </w:numPr>
        <w:jc w:val="both"/>
        <w:rPr>
          <w:lang w:val="en-GB" w:eastAsia="ja-JP"/>
        </w:rPr>
      </w:pPr>
      <w:r>
        <w:rPr>
          <w:lang w:eastAsia="ja-JP"/>
        </w:rPr>
        <w:t xml:space="preserve">Based on the observation of </w:t>
      </w:r>
      <w:r w:rsidR="000A0BE9">
        <w:rPr>
          <w:lang w:eastAsia="ja-JP"/>
        </w:rPr>
        <w:t>Table</w:t>
      </w:r>
      <w:r w:rsidR="001F1EC5">
        <w:rPr>
          <w:lang w:eastAsia="ja-JP"/>
        </w:rPr>
        <w:t xml:space="preserve"> </w:t>
      </w:r>
      <w:r w:rsidR="001B4821">
        <w:rPr>
          <w:lang w:eastAsia="ja-JP"/>
        </w:rPr>
        <w:t xml:space="preserve">2 which does not </w:t>
      </w:r>
      <w:proofErr w:type="gramStart"/>
      <w:r w:rsidR="001B4821">
        <w:rPr>
          <w:lang w:eastAsia="ja-JP"/>
        </w:rPr>
        <w:t>take into account</w:t>
      </w:r>
      <w:proofErr w:type="gramEnd"/>
      <w:r w:rsidR="001B4821">
        <w:rPr>
          <w:lang w:eastAsia="ja-JP"/>
        </w:rPr>
        <w:t xml:space="preserve"> implementation specific details</w:t>
      </w:r>
      <w:r w:rsidR="00D20188">
        <w:rPr>
          <w:lang w:eastAsia="ja-JP"/>
        </w:rPr>
        <w:t xml:space="preserve">, the memory of </w:t>
      </w:r>
      <w:r w:rsidR="002A0613">
        <w:rPr>
          <w:lang w:eastAsia="ja-JP"/>
        </w:rPr>
        <w:t xml:space="preserve">all </w:t>
      </w:r>
      <w:r w:rsidR="00D20188">
        <w:rPr>
          <w:lang w:eastAsia="ja-JP"/>
        </w:rPr>
        <w:t xml:space="preserve">considered </w:t>
      </w:r>
      <w:r w:rsidR="00902B24">
        <w:rPr>
          <w:lang w:eastAsia="ja-JP"/>
        </w:rPr>
        <w:t>receivers is</w:t>
      </w:r>
      <w:r w:rsidR="00D20188">
        <w:rPr>
          <w:lang w:eastAsia="ja-JP"/>
        </w:rPr>
        <w:t xml:space="preserve"> the s</w:t>
      </w:r>
      <w:r w:rsidR="00902B24">
        <w:rPr>
          <w:lang w:eastAsia="ja-JP"/>
        </w:rPr>
        <w:t xml:space="preserve">ame and equal to </w:t>
      </w:r>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w:r w:rsidR="00902B24">
        <w:rPr>
          <w:lang w:eastAsia="ja-JP"/>
        </w:rPr>
        <w:t>.</w:t>
      </w:r>
      <w:r w:rsidR="004375A5">
        <w:rPr>
          <w:lang w:eastAsia="ja-JP"/>
        </w:rPr>
        <w:t xml:space="preserve"> Note that this number represent</w:t>
      </w:r>
      <w:r w:rsidR="00CB5AB1">
        <w:rPr>
          <w:lang w:eastAsia="ja-JP"/>
        </w:rPr>
        <w:t xml:space="preserve"> the maximum memory required for storing the outcome of the executions </w:t>
      </w:r>
      <w:r w:rsidR="002A6C6C">
        <w:rPr>
          <w:lang w:eastAsia="ja-JP"/>
        </w:rPr>
        <w:t xml:space="preserve">of all lines of pseudo-code provided in </w:t>
      </w:r>
      <w:r w:rsidR="002D396A" w:rsidRPr="00C9017B">
        <w:rPr>
          <w:lang w:val="en-GB" w:eastAsia="ja-JP"/>
        </w:rPr>
        <w:t>Tables 2-6 of [9].</w:t>
      </w:r>
    </w:p>
    <w:p w14:paraId="4CA1213F" w14:textId="7D092A54" w:rsidR="00C273F1" w:rsidRDefault="00C273F1" w:rsidP="00E85FB1">
      <w:pPr>
        <w:pStyle w:val="Heading2"/>
        <w:keepLines w:val="0"/>
        <w:numPr>
          <w:ilvl w:val="1"/>
          <w:numId w:val="0"/>
        </w:numPr>
        <w:overflowPunct/>
        <w:autoSpaceDE/>
        <w:autoSpaceDN/>
        <w:adjustRightInd/>
        <w:spacing w:before="240" w:after="60" w:line="259" w:lineRule="auto"/>
        <w:jc w:val="both"/>
        <w:textAlignment w:val="auto"/>
      </w:pPr>
      <w:r>
        <w:lastRenderedPageBreak/>
        <w:t>2.3</w:t>
      </w:r>
      <w:r>
        <w:tab/>
        <w:t xml:space="preserve">    Latency comparison of MMSE-SIC family of receivers</w:t>
      </w:r>
    </w:p>
    <w:p w14:paraId="4BC12114" w14:textId="7B924B6D" w:rsidR="00913323" w:rsidRPr="00E85FB1" w:rsidRDefault="00C273F1" w:rsidP="007066D6">
      <w:pPr>
        <w:pStyle w:val="BodyText"/>
        <w:jc w:val="both"/>
      </w:pPr>
      <w:r w:rsidRPr="00E85FB1">
        <w:t>In addition to complexity, latency of receiver processing is an important factor in receiver comparison.</w:t>
      </w:r>
      <w:r w:rsidR="00700B79">
        <w:t xml:space="preserve"> </w:t>
      </w:r>
      <w:r w:rsidRPr="00E85FB1">
        <w:t>For</w:t>
      </w:r>
      <w:r w:rsidR="00B873D5" w:rsidRPr="00E85FB1">
        <w:t xml:space="preserve"> the considered recei</w:t>
      </w:r>
      <w:r w:rsidR="00E05DBB" w:rsidRPr="00E85FB1">
        <w:t>vers</w:t>
      </w:r>
      <w:r w:rsidR="00913323" w:rsidRPr="00E85FB1">
        <w:t>, the latency to decode all K UEs of different decoder approaches can be roughly characterized as in the following table</w:t>
      </w:r>
      <w:r w:rsidR="00F3387C">
        <w:t xml:space="preserve"> (Table 5)</w:t>
      </w:r>
      <w:r w:rsidR="00913323" w:rsidRPr="00E85FB1">
        <w:t>.</w:t>
      </w:r>
      <w:r w:rsidR="00F3387C">
        <w:t xml:space="preserve"> Note that, in the appendix, Table 5 is expressed using the notation of [9].</w:t>
      </w:r>
      <w:r w:rsidR="00913323" w:rsidRPr="00E85FB1">
        <w:t xml:space="preserve">  Here, </w:t>
      </w:r>
      <w:proofErr w:type="spellStart"/>
      <w:r w:rsidR="00913323" w:rsidRPr="00E85FB1">
        <w:t>T_combine_decode</w:t>
      </w:r>
      <w:proofErr w:type="spellEnd"/>
      <w:r w:rsidR="00913323" w:rsidRPr="00E85FB1">
        <w:t xml:space="preserve"> represents the signal processing </w:t>
      </w:r>
      <w:r w:rsidR="002C49CC" w:rsidRPr="00E85FB1">
        <w:t xml:space="preserve">time </w:t>
      </w:r>
      <w:r w:rsidR="00913323" w:rsidRPr="00E85FB1">
        <w:t xml:space="preserve">to generate signals for the decoder, where </w:t>
      </w:r>
      <w:proofErr w:type="spellStart"/>
      <w:r w:rsidR="00913323" w:rsidRPr="00E85FB1">
        <w:t>T_decode</w:t>
      </w:r>
      <w:proofErr w:type="spellEnd"/>
      <w:r w:rsidR="00913323" w:rsidRPr="00E85FB1">
        <w:t xml:space="preserve"> is a fixed time needed by the FEC decoder</w:t>
      </w:r>
      <w:r w:rsidR="00DE34EB">
        <w:t xml:space="preserve"> for decoding the </w:t>
      </w:r>
      <w:r w:rsidR="00C63C66">
        <w:t>coded bits of each UE</w:t>
      </w:r>
      <w:r w:rsidR="00913323" w:rsidRPr="00E85FB1">
        <w:t xml:space="preserve">. </w:t>
      </w:r>
    </w:p>
    <w:tbl>
      <w:tblPr>
        <w:tblStyle w:val="GridTable4-Accent5"/>
        <w:tblW w:w="0" w:type="auto"/>
        <w:tblInd w:w="0" w:type="dxa"/>
        <w:tblLook w:val="04A0" w:firstRow="1" w:lastRow="0" w:firstColumn="1" w:lastColumn="0" w:noHBand="0" w:noVBand="1"/>
      </w:tblPr>
      <w:tblGrid>
        <w:gridCol w:w="4645"/>
        <w:gridCol w:w="4705"/>
      </w:tblGrid>
      <w:tr w:rsidR="007C03D0" w:rsidRPr="00C273F1" w14:paraId="22925F26" w14:textId="77777777" w:rsidTr="00A828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B1EEBFC" w14:textId="77777777" w:rsidR="00913323" w:rsidRPr="00E85FB1" w:rsidRDefault="00913323" w:rsidP="00E85FB1">
            <w:pPr>
              <w:pStyle w:val="BodyText"/>
              <w:keepNext/>
              <w:jc w:val="both"/>
              <w:rPr>
                <w:b w:val="0"/>
                <w:color w:val="auto"/>
              </w:rPr>
            </w:pPr>
            <w:bookmarkStart w:id="8" w:name="_Hlk528860620"/>
            <w:r w:rsidRPr="00E85FB1">
              <w:rPr>
                <w:color w:val="auto"/>
              </w:rPr>
              <w:t>Receiver Type</w:t>
            </w:r>
          </w:p>
        </w:tc>
        <w:tc>
          <w:tcPr>
            <w:tcW w:w="4815" w:type="dxa"/>
          </w:tcPr>
          <w:p w14:paraId="7C4FF5B7" w14:textId="77777777" w:rsidR="00913323" w:rsidRPr="00E85FB1" w:rsidRDefault="00913323" w:rsidP="00E85FB1">
            <w:pPr>
              <w:pStyle w:val="BodyText"/>
              <w:keepNext/>
              <w:jc w:val="both"/>
              <w:cnfStyle w:val="100000000000" w:firstRow="1" w:lastRow="0" w:firstColumn="0" w:lastColumn="0" w:oddVBand="0" w:evenVBand="0" w:oddHBand="0" w:evenHBand="0" w:firstRowFirstColumn="0" w:firstRowLastColumn="0" w:lastRowFirstColumn="0" w:lastRowLastColumn="0"/>
              <w:rPr>
                <w:b w:val="0"/>
                <w:color w:val="auto"/>
              </w:rPr>
            </w:pPr>
            <w:r w:rsidRPr="00E85FB1">
              <w:rPr>
                <w:color w:val="auto"/>
              </w:rPr>
              <w:t>Latency</w:t>
            </w:r>
          </w:p>
        </w:tc>
      </w:tr>
      <w:tr w:rsidR="007C03D0" w:rsidRPr="00C273F1" w14:paraId="7268BA92" w14:textId="77777777" w:rsidTr="00A8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458FD69" w14:textId="6A4CBE55" w:rsidR="00913323" w:rsidRPr="00E85FB1" w:rsidRDefault="00C615B9" w:rsidP="00E85FB1">
            <w:pPr>
              <w:pStyle w:val="BodyText"/>
              <w:keepNext/>
              <w:jc w:val="both"/>
            </w:pPr>
            <w:r w:rsidRPr="00E85FB1">
              <w:t>L-</w:t>
            </w:r>
            <w:r w:rsidR="00913323" w:rsidRPr="00E85FB1">
              <w:t>MMSE</w:t>
            </w:r>
          </w:p>
        </w:tc>
        <w:tc>
          <w:tcPr>
            <w:tcW w:w="4815" w:type="dxa"/>
          </w:tcPr>
          <w:p w14:paraId="44FE7F5C" w14:textId="43725294" w:rsidR="00913323" w:rsidRPr="00E85FB1" w:rsidRDefault="00913323" w:rsidP="00E85FB1">
            <w:pPr>
              <w:pStyle w:val="BodyText"/>
              <w:keepNext/>
              <w:jc w:val="both"/>
              <w:cnfStyle w:val="000000100000" w:firstRow="0" w:lastRow="0" w:firstColumn="0" w:lastColumn="0" w:oddVBand="0" w:evenVBand="0" w:oddHBand="1" w:evenHBand="0" w:firstRowFirstColumn="0" w:firstRowLastColumn="0" w:lastRowFirstColumn="0" w:lastRowLastColumn="0"/>
            </w:pPr>
            <w:proofErr w:type="spellStart"/>
            <w:r w:rsidRPr="00E85FB1">
              <w:t>T_combine_demod</w:t>
            </w:r>
            <w:proofErr w:type="spellEnd"/>
            <w:r w:rsidRPr="00E85FB1">
              <w:t xml:space="preserve"> + </w:t>
            </w:r>
            <w:r w:rsidR="00C63C66">
              <w:t>K*</w:t>
            </w:r>
            <w:proofErr w:type="spellStart"/>
            <w:r w:rsidRPr="00E85FB1">
              <w:t>T_decode</w:t>
            </w:r>
            <w:proofErr w:type="spellEnd"/>
          </w:p>
        </w:tc>
      </w:tr>
      <w:tr w:rsidR="007C03D0" w:rsidRPr="00C273F1" w14:paraId="77DB5304" w14:textId="77777777" w:rsidTr="00A828C9">
        <w:tc>
          <w:tcPr>
            <w:cnfStyle w:val="001000000000" w:firstRow="0" w:lastRow="0" w:firstColumn="1" w:lastColumn="0" w:oddVBand="0" w:evenVBand="0" w:oddHBand="0" w:evenHBand="0" w:firstRowFirstColumn="0" w:firstRowLastColumn="0" w:lastRowFirstColumn="0" w:lastRowLastColumn="0"/>
            <w:tcW w:w="4814" w:type="dxa"/>
          </w:tcPr>
          <w:p w14:paraId="36CA5E30" w14:textId="654715C1" w:rsidR="00913323" w:rsidRPr="00E85FB1" w:rsidRDefault="00913323" w:rsidP="00E85FB1">
            <w:pPr>
              <w:pStyle w:val="BodyText"/>
              <w:keepNext/>
              <w:jc w:val="both"/>
            </w:pPr>
            <w:r w:rsidRPr="00E85FB1">
              <w:t>Symbol</w:t>
            </w:r>
            <w:r w:rsidR="00B1658B" w:rsidRPr="00E85FB1">
              <w:t>-l</w:t>
            </w:r>
            <w:r w:rsidRPr="00E85FB1">
              <w:t xml:space="preserve">evel MMSE-SIC </w:t>
            </w:r>
          </w:p>
        </w:tc>
        <w:tc>
          <w:tcPr>
            <w:tcW w:w="4815" w:type="dxa"/>
          </w:tcPr>
          <w:p w14:paraId="0C8C27B0" w14:textId="4E3406E2" w:rsidR="00913323" w:rsidRPr="00E85FB1" w:rsidRDefault="00913323" w:rsidP="00E85FB1">
            <w:pPr>
              <w:pStyle w:val="BodyText"/>
              <w:keepNext/>
              <w:jc w:val="both"/>
              <w:cnfStyle w:val="000000000000" w:firstRow="0" w:lastRow="0" w:firstColumn="0" w:lastColumn="0" w:oddVBand="0" w:evenVBand="0" w:oddHBand="0" w:evenHBand="0" w:firstRowFirstColumn="0" w:firstRowLastColumn="0" w:lastRowFirstColumn="0" w:lastRowLastColumn="0"/>
            </w:pPr>
            <w:r w:rsidRPr="00E85FB1">
              <w:t>K*</w:t>
            </w:r>
            <w:proofErr w:type="spellStart"/>
            <w:r w:rsidRPr="00E85FB1">
              <w:t>T_combine_demod</w:t>
            </w:r>
            <w:proofErr w:type="spellEnd"/>
            <w:r w:rsidRPr="00E85FB1">
              <w:t xml:space="preserve"> + </w:t>
            </w:r>
            <w:r w:rsidR="00084FCF">
              <w:t>K</w:t>
            </w:r>
            <w:r w:rsidR="00B10191">
              <w:t>*</w:t>
            </w:r>
            <w:proofErr w:type="spellStart"/>
            <w:r w:rsidRPr="00E85FB1">
              <w:t>T_decode</w:t>
            </w:r>
            <w:proofErr w:type="spellEnd"/>
          </w:p>
        </w:tc>
      </w:tr>
      <w:tr w:rsidR="007C03D0" w:rsidRPr="00C273F1" w14:paraId="6A934B4D" w14:textId="77777777" w:rsidTr="00A8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40CB69E" w14:textId="77777777" w:rsidR="00913323" w:rsidRPr="00E85FB1" w:rsidRDefault="00913323" w:rsidP="00E85FB1">
            <w:pPr>
              <w:pStyle w:val="BodyText"/>
              <w:keepNext/>
              <w:jc w:val="both"/>
            </w:pPr>
            <w:r w:rsidRPr="00E85FB1">
              <w:t xml:space="preserve">Codeword level MMSE-SIC </w:t>
            </w:r>
          </w:p>
        </w:tc>
        <w:tc>
          <w:tcPr>
            <w:tcW w:w="4815" w:type="dxa"/>
          </w:tcPr>
          <w:p w14:paraId="66C6901B" w14:textId="30636952" w:rsidR="00913323" w:rsidRPr="00E85FB1" w:rsidRDefault="00913323" w:rsidP="00E85FB1">
            <w:pPr>
              <w:pStyle w:val="BodyText"/>
              <w:keepNext/>
              <w:jc w:val="both"/>
              <w:cnfStyle w:val="000000100000" w:firstRow="0" w:lastRow="0" w:firstColumn="0" w:lastColumn="0" w:oddVBand="0" w:evenVBand="0" w:oddHBand="1" w:evenHBand="0" w:firstRowFirstColumn="0" w:firstRowLastColumn="0" w:lastRowFirstColumn="0" w:lastRowLastColumn="0"/>
            </w:pPr>
            <w:r w:rsidRPr="00E85FB1">
              <w:t>K*(</w:t>
            </w:r>
            <w:proofErr w:type="spellStart"/>
            <w:r w:rsidRPr="00E85FB1">
              <w:t>T_combine_demod</w:t>
            </w:r>
            <w:proofErr w:type="spellEnd"/>
            <w:r w:rsidRPr="00E85FB1">
              <w:t xml:space="preserve"> + </w:t>
            </w:r>
            <w:r w:rsidR="00BF2199">
              <w:t>K*</w:t>
            </w:r>
            <w:proofErr w:type="spellStart"/>
            <w:r w:rsidRPr="00E85FB1">
              <w:t>T_decode</w:t>
            </w:r>
            <w:proofErr w:type="spellEnd"/>
            <w:r w:rsidRPr="00E85FB1">
              <w:t>)</w:t>
            </w:r>
          </w:p>
        </w:tc>
      </w:tr>
      <w:tr w:rsidR="007C03D0" w:rsidRPr="00C273F1" w14:paraId="27E3459B" w14:textId="77777777" w:rsidTr="00A828C9">
        <w:tc>
          <w:tcPr>
            <w:cnfStyle w:val="001000000000" w:firstRow="0" w:lastRow="0" w:firstColumn="1" w:lastColumn="0" w:oddVBand="0" w:evenVBand="0" w:oddHBand="0" w:evenHBand="0" w:firstRowFirstColumn="0" w:firstRowLastColumn="0" w:lastRowFirstColumn="0" w:lastRowLastColumn="0"/>
            <w:tcW w:w="4814" w:type="dxa"/>
          </w:tcPr>
          <w:p w14:paraId="0CBFFFAA" w14:textId="5DBA8BF3" w:rsidR="00B1658B" w:rsidRPr="00E85FB1" w:rsidRDefault="00B1658B" w:rsidP="00E85FB1">
            <w:pPr>
              <w:pStyle w:val="BodyText"/>
              <w:keepNext/>
              <w:jc w:val="both"/>
            </w:pPr>
            <w:r w:rsidRPr="00E85FB1">
              <w:rPr>
                <w:rFonts w:eastAsia="SimSun"/>
              </w:rPr>
              <w:t>Symbol-level Iterative MMSE</w:t>
            </w:r>
          </w:p>
        </w:tc>
        <w:tc>
          <w:tcPr>
            <w:tcW w:w="4815" w:type="dxa"/>
          </w:tcPr>
          <w:p w14:paraId="3CBFDF38" w14:textId="329FCA0B" w:rsidR="00B1658B" w:rsidRPr="00E85FB1" w:rsidRDefault="00B1658B" w:rsidP="00E85FB1">
            <w:pPr>
              <w:pStyle w:val="BodyText"/>
              <w:keepNext/>
              <w:jc w:val="both"/>
              <w:cnfStyle w:val="000000000000" w:firstRow="0" w:lastRow="0" w:firstColumn="0" w:lastColumn="0" w:oddVBand="0" w:evenVBand="0" w:oddHBand="0" w:evenHBand="0" w:firstRowFirstColumn="0" w:firstRowLastColumn="0" w:lastRowFirstColumn="0" w:lastRowLastColumn="0"/>
            </w:pPr>
            <w:r w:rsidRPr="00E85FB1">
              <w:t>J*K*</w:t>
            </w:r>
            <w:proofErr w:type="spellStart"/>
            <w:r w:rsidRPr="00E85FB1">
              <w:t>T_combine_demod</w:t>
            </w:r>
            <w:proofErr w:type="spellEnd"/>
            <w:r w:rsidRPr="00E85FB1">
              <w:t xml:space="preserve"> + </w:t>
            </w:r>
            <w:r w:rsidR="00A4745E">
              <w:t>K*</w:t>
            </w:r>
            <w:proofErr w:type="spellStart"/>
            <w:r w:rsidRPr="00E85FB1">
              <w:t>T_decode</w:t>
            </w:r>
            <w:proofErr w:type="spellEnd"/>
          </w:p>
        </w:tc>
      </w:tr>
      <w:tr w:rsidR="007C03D0" w:rsidRPr="00C273F1" w14:paraId="25EF8272" w14:textId="77777777" w:rsidTr="00A8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FBCAD9A" w14:textId="7C5BF2F8" w:rsidR="00B1658B" w:rsidRPr="00E85FB1" w:rsidRDefault="00B1658B" w:rsidP="00E85FB1">
            <w:pPr>
              <w:pStyle w:val="BodyText"/>
              <w:keepNext/>
              <w:jc w:val="both"/>
            </w:pPr>
            <w:r w:rsidRPr="00E85FB1">
              <w:rPr>
                <w:rFonts w:eastAsia="SimSun"/>
              </w:rPr>
              <w:t>CW-level Iterative MMSE</w:t>
            </w:r>
          </w:p>
        </w:tc>
        <w:tc>
          <w:tcPr>
            <w:tcW w:w="4815" w:type="dxa"/>
          </w:tcPr>
          <w:p w14:paraId="745CC49C" w14:textId="6E84FEF0" w:rsidR="00B1658B" w:rsidRPr="00E85FB1" w:rsidRDefault="00B1658B">
            <w:pPr>
              <w:pStyle w:val="BodyText"/>
              <w:keepNext/>
              <w:jc w:val="both"/>
              <w:cnfStyle w:val="000000100000" w:firstRow="0" w:lastRow="0" w:firstColumn="0" w:lastColumn="0" w:oddVBand="0" w:evenVBand="0" w:oddHBand="1" w:evenHBand="0" w:firstRowFirstColumn="0" w:firstRowLastColumn="0" w:lastRowFirstColumn="0" w:lastRowLastColumn="0"/>
            </w:pPr>
            <w:r w:rsidRPr="00E85FB1">
              <w:t>J*K*</w:t>
            </w:r>
            <w:r w:rsidR="006B075F" w:rsidRPr="00E85FB1">
              <w:t>(</w:t>
            </w:r>
            <w:proofErr w:type="spellStart"/>
            <w:r w:rsidRPr="00E85FB1">
              <w:t>T_combine_demod</w:t>
            </w:r>
            <w:proofErr w:type="spellEnd"/>
            <w:r w:rsidRPr="00E85FB1">
              <w:t xml:space="preserve"> + </w:t>
            </w:r>
            <w:proofErr w:type="spellStart"/>
            <w:r w:rsidRPr="00E85FB1">
              <w:t>T_decode</w:t>
            </w:r>
            <w:proofErr w:type="spellEnd"/>
            <w:r w:rsidRPr="00E85FB1">
              <w:t>)</w:t>
            </w:r>
          </w:p>
        </w:tc>
      </w:tr>
    </w:tbl>
    <w:p w14:paraId="706C06EF" w14:textId="7D3806EB" w:rsidR="00913323" w:rsidRPr="00E85FB1" w:rsidRDefault="00AF05B9" w:rsidP="00D30F77">
      <w:pPr>
        <w:pStyle w:val="Caption"/>
        <w:jc w:val="center"/>
      </w:pPr>
      <w:r>
        <w:t xml:space="preserve">Table </w:t>
      </w:r>
      <w:r w:rsidR="00CD4CFE">
        <w:fldChar w:fldCharType="begin"/>
      </w:r>
      <w:r w:rsidR="00CD4CFE">
        <w:instrText xml:space="preserve"> SEQ Table \* ARABIC </w:instrText>
      </w:r>
      <w:r w:rsidR="00CD4CFE">
        <w:fldChar w:fldCharType="separate"/>
      </w:r>
      <w:r w:rsidR="0089306F">
        <w:rPr>
          <w:noProof/>
        </w:rPr>
        <w:t>5</w:t>
      </w:r>
      <w:r w:rsidR="00CD4CFE">
        <w:rPr>
          <w:noProof/>
        </w:rPr>
        <w:fldChar w:fldCharType="end"/>
      </w:r>
      <w:r>
        <w:t>: Latency of the considered receivers</w:t>
      </w:r>
    </w:p>
    <w:bookmarkEnd w:id="8"/>
    <w:p w14:paraId="37BB7BFC" w14:textId="5EFA517A" w:rsidR="00913323" w:rsidRDefault="0055489A" w:rsidP="007A0991">
      <w:pPr>
        <w:pStyle w:val="BodyText"/>
        <w:spacing w:after="0"/>
        <w:jc w:val="both"/>
      </w:pPr>
      <w:r w:rsidRPr="00E85FB1">
        <w:t>The qualitative comparison of the</w:t>
      </w:r>
      <w:r w:rsidR="00913323" w:rsidRPr="00E85FB1">
        <w:t xml:space="preserve"> latency to decode all UEs</w:t>
      </w:r>
      <w:r w:rsidRPr="00E85FB1">
        <w:t xml:space="preserve"> </w:t>
      </w:r>
      <w:r w:rsidR="00CB7210" w:rsidRPr="00E85FB1">
        <w:t>using the considered MMSE based receivers compared</w:t>
      </w:r>
      <w:r w:rsidR="00913323" w:rsidRPr="00E85FB1">
        <w:t xml:space="preserve"> </w:t>
      </w:r>
      <w:r w:rsidR="00A970BC" w:rsidRPr="00E85FB1">
        <w:t xml:space="preserve">to the </w:t>
      </w:r>
      <w:r w:rsidR="00913323" w:rsidRPr="00E85FB1">
        <w:t>latency of a</w:t>
      </w:r>
      <w:r w:rsidR="00A970BC" w:rsidRPr="00E85FB1">
        <w:t xml:space="preserve"> conventional</w:t>
      </w:r>
      <w:r w:rsidR="00913323" w:rsidRPr="00E85FB1">
        <w:t xml:space="preserve"> LMMSE receiver</w:t>
      </w:r>
      <w:r w:rsidR="00AD7599" w:rsidRPr="00E85FB1">
        <w:t xml:space="preserve"> </w:t>
      </w:r>
      <w:r w:rsidR="00F15419" w:rsidRPr="00E85FB1">
        <w:t>provides the following observations</w:t>
      </w:r>
      <w:r w:rsidR="00B4772E" w:rsidRPr="00E85FB1">
        <w:t>:</w:t>
      </w:r>
      <w:r w:rsidR="00873975" w:rsidRPr="00E85FB1">
        <w:t xml:space="preserve"> </w:t>
      </w:r>
    </w:p>
    <w:p w14:paraId="21A39327" w14:textId="77777777" w:rsidR="007D5C38" w:rsidRDefault="007D5C38" w:rsidP="007A0991">
      <w:pPr>
        <w:pStyle w:val="BodyText"/>
        <w:spacing w:after="0"/>
        <w:jc w:val="both"/>
        <w:rPr>
          <w:b/>
        </w:rPr>
      </w:pPr>
    </w:p>
    <w:p w14:paraId="4414A4AA" w14:textId="0BCF0FF3" w:rsidR="007D5C38" w:rsidRPr="007D5C38" w:rsidRDefault="007D5C38" w:rsidP="007A0991">
      <w:pPr>
        <w:pStyle w:val="BodyText"/>
        <w:spacing w:after="0"/>
        <w:jc w:val="both"/>
        <w:rPr>
          <w:b/>
        </w:rPr>
      </w:pPr>
      <w:r w:rsidRPr="00E171F2">
        <w:rPr>
          <w:b/>
        </w:rPr>
        <w:t>Observation</w:t>
      </w:r>
      <w:r>
        <w:rPr>
          <w:b/>
        </w:rPr>
        <w:t>s</w:t>
      </w:r>
      <w:r w:rsidRPr="00E171F2">
        <w:rPr>
          <w:b/>
        </w:rPr>
        <w:t>:</w:t>
      </w:r>
    </w:p>
    <w:p w14:paraId="721CB4A2" w14:textId="31CF964E" w:rsidR="00913323" w:rsidRPr="00E85FB1" w:rsidRDefault="00913323" w:rsidP="005211C7">
      <w:pPr>
        <w:pStyle w:val="ListParagraph"/>
        <w:numPr>
          <w:ilvl w:val="0"/>
          <w:numId w:val="23"/>
        </w:numPr>
        <w:jc w:val="both"/>
        <w:rPr>
          <w:lang w:eastAsia="ja-JP"/>
        </w:rPr>
      </w:pPr>
      <w:r w:rsidRPr="00E85FB1">
        <w:rPr>
          <w:lang w:eastAsia="ja-JP"/>
        </w:rPr>
        <w:t>A symbol or codeword level MMSE-SIC receiver proportionally increases</w:t>
      </w:r>
      <w:r w:rsidR="00F15419" w:rsidRPr="00E85FB1">
        <w:rPr>
          <w:lang w:eastAsia="ja-JP"/>
        </w:rPr>
        <w:t xml:space="preserve"> the</w:t>
      </w:r>
      <w:r w:rsidRPr="00E85FB1">
        <w:rPr>
          <w:lang w:eastAsia="ja-JP"/>
        </w:rPr>
        <w:t xml:space="preserve"> latency for demodulation by approximately factor of K</w:t>
      </w:r>
    </w:p>
    <w:p w14:paraId="31439DBA" w14:textId="45D7A1B4" w:rsidR="00D27B22" w:rsidRPr="00E85FB1" w:rsidRDefault="00F03244" w:rsidP="005211C7">
      <w:pPr>
        <w:pStyle w:val="ListParagraph"/>
        <w:numPr>
          <w:ilvl w:val="0"/>
          <w:numId w:val="23"/>
        </w:numPr>
        <w:jc w:val="both"/>
        <w:rPr>
          <w:lang w:eastAsia="ja-JP"/>
        </w:rPr>
      </w:pPr>
      <w:r w:rsidRPr="00E85FB1">
        <w:rPr>
          <w:lang w:eastAsia="ja-JP"/>
        </w:rPr>
        <w:t xml:space="preserve">Both the </w:t>
      </w:r>
      <w:r w:rsidR="00913323" w:rsidRPr="00E85FB1">
        <w:rPr>
          <w:lang w:eastAsia="ja-JP"/>
        </w:rPr>
        <w:t>symbol</w:t>
      </w:r>
      <w:r w:rsidR="006A2CAC" w:rsidRPr="00E85FB1">
        <w:rPr>
          <w:lang w:eastAsia="ja-JP"/>
        </w:rPr>
        <w:t xml:space="preserve"> </w:t>
      </w:r>
      <w:r w:rsidR="00913323" w:rsidRPr="00E85FB1">
        <w:rPr>
          <w:lang w:eastAsia="ja-JP"/>
        </w:rPr>
        <w:t xml:space="preserve">level </w:t>
      </w:r>
      <w:r w:rsidR="001F1D45" w:rsidRPr="00E85FB1">
        <w:rPr>
          <w:lang w:eastAsia="ja-JP"/>
        </w:rPr>
        <w:t xml:space="preserve">and iterative symbol level </w:t>
      </w:r>
      <w:r w:rsidR="00913323" w:rsidRPr="00E85FB1">
        <w:rPr>
          <w:lang w:eastAsia="ja-JP"/>
        </w:rPr>
        <w:t xml:space="preserve">MMSE-SIC receiver </w:t>
      </w:r>
      <w:r w:rsidR="005A4ABA" w:rsidRPr="00E85FB1">
        <w:rPr>
          <w:lang w:eastAsia="ja-JP"/>
        </w:rPr>
        <w:t>do not increase the decoding time.</w:t>
      </w:r>
    </w:p>
    <w:p w14:paraId="12D96922" w14:textId="03C5EA82" w:rsidR="00913323" w:rsidRPr="00E85FB1" w:rsidRDefault="00D27B22" w:rsidP="005211C7">
      <w:pPr>
        <w:pStyle w:val="ListParagraph"/>
        <w:numPr>
          <w:ilvl w:val="0"/>
          <w:numId w:val="23"/>
        </w:numPr>
        <w:jc w:val="both"/>
        <w:rPr>
          <w:lang w:eastAsia="ja-JP"/>
        </w:rPr>
      </w:pPr>
      <w:r w:rsidRPr="00E85FB1">
        <w:rPr>
          <w:lang w:eastAsia="ja-JP"/>
        </w:rPr>
        <w:t xml:space="preserve">A codeword level MMSE-SIC receiver </w:t>
      </w:r>
      <w:r w:rsidR="00913323" w:rsidRPr="00E85FB1">
        <w:rPr>
          <w:lang w:eastAsia="ja-JP"/>
        </w:rPr>
        <w:t>proportionally increases latency for demodulation and combining functions by approximately factor of K</w:t>
      </w:r>
    </w:p>
    <w:p w14:paraId="3BF21BB2" w14:textId="5AC22B3B" w:rsidR="00913323" w:rsidRPr="00E85FB1" w:rsidRDefault="00913323" w:rsidP="005211C7">
      <w:pPr>
        <w:pStyle w:val="ListParagraph"/>
        <w:numPr>
          <w:ilvl w:val="0"/>
          <w:numId w:val="23"/>
        </w:numPr>
        <w:jc w:val="both"/>
        <w:rPr>
          <w:lang w:eastAsia="ja-JP"/>
        </w:rPr>
      </w:pPr>
      <w:r w:rsidRPr="00E85FB1">
        <w:rPr>
          <w:lang w:eastAsia="ja-JP"/>
        </w:rPr>
        <w:t>A</w:t>
      </w:r>
      <w:r w:rsidR="00315375" w:rsidRPr="00E85FB1">
        <w:rPr>
          <w:lang w:eastAsia="ja-JP"/>
        </w:rPr>
        <w:t xml:space="preserve"> codeword level</w:t>
      </w:r>
      <w:r w:rsidRPr="00E85FB1">
        <w:rPr>
          <w:lang w:eastAsia="ja-JP"/>
        </w:rPr>
        <w:t xml:space="preserve"> iterative </w:t>
      </w:r>
      <w:r w:rsidR="009C15FA" w:rsidRPr="00E85FB1">
        <w:rPr>
          <w:lang w:eastAsia="ja-JP"/>
        </w:rPr>
        <w:t>MMSE-</w:t>
      </w:r>
      <w:r w:rsidRPr="00E85FB1">
        <w:rPr>
          <w:lang w:eastAsia="ja-JP"/>
        </w:rPr>
        <w:t>SIC receiver</w:t>
      </w:r>
      <w:r w:rsidR="00315375" w:rsidRPr="00E85FB1">
        <w:rPr>
          <w:lang w:eastAsia="ja-JP"/>
        </w:rPr>
        <w:t xml:space="preserve"> </w:t>
      </w:r>
      <w:r w:rsidRPr="00E85FB1">
        <w:rPr>
          <w:lang w:eastAsia="ja-JP"/>
        </w:rPr>
        <w:t>proportionally increases latency for both demodulation and combining functions by approximately factor of J*K</w:t>
      </w:r>
      <w:r w:rsidR="00AF08E0" w:rsidRPr="00E85FB1">
        <w:rPr>
          <w:lang w:eastAsia="ja-JP"/>
        </w:rPr>
        <w:t>.</w:t>
      </w:r>
    </w:p>
    <w:p w14:paraId="59490F98" w14:textId="77777777" w:rsidR="003F0B97" w:rsidRPr="00E85FB1" w:rsidRDefault="003F0B97" w:rsidP="00514B4C">
      <w:pPr>
        <w:pStyle w:val="BodyText"/>
        <w:jc w:val="both"/>
      </w:pPr>
    </w:p>
    <w:p w14:paraId="0D205282" w14:textId="168E7F58" w:rsidR="00E75C5C" w:rsidRPr="00E85FB1" w:rsidRDefault="00C273F1" w:rsidP="00E85FB1">
      <w:pPr>
        <w:pStyle w:val="BodyText"/>
        <w:jc w:val="both"/>
        <w:rPr>
          <w:bCs/>
        </w:rPr>
      </w:pPr>
      <w:r w:rsidRPr="00E85FB1">
        <w:rPr>
          <w:bCs/>
        </w:rPr>
        <w:t>Comparing to LMMSE</w:t>
      </w:r>
      <w:r w:rsidRPr="00C273F1">
        <w:t xml:space="preserve"> reception, we can</w:t>
      </w:r>
      <w:r w:rsidR="003F0B97" w:rsidRPr="00E85FB1">
        <w:t xml:space="preserve"> </w:t>
      </w:r>
      <w:r w:rsidRPr="00C273F1">
        <w:t xml:space="preserve">thus </w:t>
      </w:r>
      <w:r w:rsidR="003F0B97" w:rsidRPr="00E85FB1">
        <w:t xml:space="preserve">summarize the above discussion on </w:t>
      </w:r>
      <w:r w:rsidR="000D2250" w:rsidRPr="00E85FB1">
        <w:t xml:space="preserve">relative complexity and </w:t>
      </w:r>
      <w:r w:rsidR="0049388B" w:rsidRPr="00E85FB1">
        <w:t>latency</w:t>
      </w:r>
      <w:r w:rsidRPr="00C273F1">
        <w:t xml:space="preserve"> by stating that</w:t>
      </w:r>
      <w:r w:rsidR="00E75C5C" w:rsidRPr="00E85FB1">
        <w:rPr>
          <w:bCs/>
        </w:rPr>
        <w:t xml:space="preserve">, </w:t>
      </w:r>
      <w:r>
        <w:rPr>
          <w:bCs/>
        </w:rPr>
        <w:t>for</w:t>
      </w:r>
      <w:r w:rsidRPr="00E85FB1">
        <w:rPr>
          <w:bCs/>
        </w:rPr>
        <w:t xml:space="preserve"> </w:t>
      </w:r>
      <w:r w:rsidR="00E75C5C" w:rsidRPr="00E85FB1">
        <w:rPr>
          <w:bCs/>
        </w:rPr>
        <w:t xml:space="preserve">J </w:t>
      </w:r>
      <w:r w:rsidR="00127208" w:rsidRPr="00E85FB1">
        <w:rPr>
          <w:bCs/>
        </w:rPr>
        <w:t xml:space="preserve">iterations </w:t>
      </w:r>
      <w:r w:rsidR="00E75C5C" w:rsidRPr="00E85FB1">
        <w:rPr>
          <w:bCs/>
        </w:rPr>
        <w:t xml:space="preserve">and K </w:t>
      </w:r>
      <w:r w:rsidR="00127208" w:rsidRPr="00E85FB1">
        <w:rPr>
          <w:bCs/>
        </w:rPr>
        <w:t>users</w:t>
      </w:r>
      <w:r w:rsidR="00F83D16" w:rsidRPr="00E85FB1">
        <w:rPr>
          <w:bCs/>
        </w:rPr>
        <w:t>:</w:t>
      </w:r>
    </w:p>
    <w:p w14:paraId="0EEBEDEA" w14:textId="77777777" w:rsidR="007D5C38" w:rsidRPr="007D5C38" w:rsidRDefault="007D5C38" w:rsidP="007D5C38">
      <w:pPr>
        <w:pStyle w:val="BodyText"/>
        <w:spacing w:after="0"/>
        <w:jc w:val="both"/>
        <w:rPr>
          <w:b/>
        </w:rPr>
      </w:pPr>
      <w:r w:rsidRPr="00E171F2">
        <w:rPr>
          <w:b/>
        </w:rPr>
        <w:t>Observation</w:t>
      </w:r>
      <w:r>
        <w:rPr>
          <w:b/>
        </w:rPr>
        <w:t>s</w:t>
      </w:r>
      <w:r w:rsidRPr="00E171F2">
        <w:rPr>
          <w:b/>
        </w:rPr>
        <w:t>:</w:t>
      </w:r>
    </w:p>
    <w:p w14:paraId="2C0A0704" w14:textId="77777777" w:rsidR="00E75C5C" w:rsidRPr="007D5C38" w:rsidRDefault="00E75C5C" w:rsidP="005211C7">
      <w:pPr>
        <w:pStyle w:val="BodyText"/>
        <w:numPr>
          <w:ilvl w:val="0"/>
          <w:numId w:val="24"/>
        </w:numPr>
        <w:spacing w:after="0"/>
        <w:jc w:val="both"/>
        <w:rPr>
          <w:bCs/>
        </w:rPr>
      </w:pPr>
      <w:r w:rsidRPr="007D5C38">
        <w:rPr>
          <w:bCs/>
        </w:rPr>
        <w:t>MMSE-SIC complexity scales with K</w:t>
      </w:r>
    </w:p>
    <w:p w14:paraId="17BBEA5D" w14:textId="77777777" w:rsidR="00E75C5C" w:rsidRPr="007D5C38" w:rsidRDefault="00E75C5C" w:rsidP="005211C7">
      <w:pPr>
        <w:pStyle w:val="BodyText"/>
        <w:numPr>
          <w:ilvl w:val="0"/>
          <w:numId w:val="24"/>
        </w:numPr>
        <w:spacing w:after="0"/>
        <w:jc w:val="both"/>
        <w:rPr>
          <w:bCs/>
        </w:rPr>
      </w:pPr>
      <w:r w:rsidRPr="007D5C38">
        <w:rPr>
          <w:bCs/>
        </w:rPr>
        <w:t xml:space="preserve">Iterative MMSE-SIC complexity scales with J*K </w:t>
      </w:r>
    </w:p>
    <w:p w14:paraId="4E4F0ECF" w14:textId="77777777" w:rsidR="00E75C5C" w:rsidRPr="007D5C38" w:rsidRDefault="00E75C5C" w:rsidP="005211C7">
      <w:pPr>
        <w:pStyle w:val="BodyText"/>
        <w:numPr>
          <w:ilvl w:val="0"/>
          <w:numId w:val="24"/>
        </w:numPr>
        <w:spacing w:after="0"/>
        <w:jc w:val="both"/>
        <w:rPr>
          <w:bCs/>
        </w:rPr>
      </w:pPr>
      <w:r w:rsidRPr="007D5C38">
        <w:rPr>
          <w:bCs/>
        </w:rPr>
        <w:t>Latency for demodulation and combining scales with K for MMSE-SIC, and with J*K for iterative receivers.</w:t>
      </w:r>
    </w:p>
    <w:p w14:paraId="5F33B3B9" w14:textId="41608379" w:rsidR="00F3387C" w:rsidRDefault="00E75C5C">
      <w:pPr>
        <w:pStyle w:val="BodyText"/>
        <w:numPr>
          <w:ilvl w:val="0"/>
          <w:numId w:val="24"/>
        </w:numPr>
        <w:jc w:val="both"/>
        <w:rPr>
          <w:bCs/>
        </w:rPr>
      </w:pPr>
      <w:r w:rsidRPr="007D5C38">
        <w:rPr>
          <w:bCs/>
        </w:rPr>
        <w:t>Decoding latency scales with J*K for iterative CW level receivers, whereas the symbol level MMSE-SIC and iterative symbol level MMSE-SIC do not increase decoding latency</w:t>
      </w:r>
    </w:p>
    <w:p w14:paraId="1847FF27" w14:textId="1DD1F0B8" w:rsidR="00D941AF" w:rsidRPr="00E85FB1" w:rsidRDefault="00D941AF" w:rsidP="00514B4C">
      <w:pPr>
        <w:pStyle w:val="Heading2"/>
        <w:keepLines w:val="0"/>
        <w:numPr>
          <w:ilvl w:val="1"/>
          <w:numId w:val="0"/>
        </w:numPr>
        <w:overflowPunct/>
        <w:autoSpaceDE/>
        <w:autoSpaceDN/>
        <w:adjustRightInd/>
        <w:spacing w:before="240" w:after="60" w:line="259" w:lineRule="auto"/>
        <w:ind w:left="567" w:hanging="567"/>
        <w:jc w:val="both"/>
        <w:textAlignment w:val="auto"/>
      </w:pPr>
      <w:r w:rsidRPr="00E85FB1">
        <w:lastRenderedPageBreak/>
        <w:t>2.6</w:t>
      </w:r>
      <w:r w:rsidRPr="00E85FB1">
        <w:tab/>
      </w:r>
      <w:r w:rsidR="000E53C3" w:rsidRPr="00E85FB1">
        <w:t>Other factors influencing complexity</w:t>
      </w:r>
    </w:p>
    <w:p w14:paraId="3E525888" w14:textId="7131F9FB" w:rsidR="00C273F1" w:rsidRDefault="00666116" w:rsidP="00E85FB1">
      <w:pPr>
        <w:pStyle w:val="BodyText"/>
        <w:jc w:val="both"/>
        <w:rPr>
          <w:lang w:val="en-GB" w:eastAsia="ja-JP"/>
        </w:rPr>
      </w:pPr>
      <w:r w:rsidRPr="00E85FB1">
        <w:t xml:space="preserve">Regarding </w:t>
      </w:r>
      <w:r w:rsidR="00B36CCE" w:rsidRPr="00E85FB1">
        <w:t>LDPC complexity, a</w:t>
      </w:r>
      <w:r w:rsidRPr="00E85FB1">
        <w:t>ccording to [</w:t>
      </w:r>
      <w:r w:rsidR="00295026">
        <w:t>7</w:t>
      </w:r>
      <w:r w:rsidRPr="00E85FB1">
        <w:t>]</w:t>
      </w:r>
      <w:r w:rsidR="00B36CCE" w:rsidRPr="00E85FB1">
        <w:t>, s</w:t>
      </w:r>
      <w:proofErr w:type="spellStart"/>
      <w:r w:rsidR="00B36CCE" w:rsidRPr="00E85FB1">
        <w:rPr>
          <w:lang w:val="en-GB"/>
        </w:rPr>
        <w:t>ome</w:t>
      </w:r>
      <w:proofErr w:type="spellEnd"/>
      <w:r w:rsidR="00B36CCE" w:rsidRPr="00E85FB1">
        <w:rPr>
          <w:lang w:val="en-GB"/>
        </w:rPr>
        <w:t xml:space="preserve"> variants of min-sum based iterative decoders are considered </w:t>
      </w:r>
      <w:proofErr w:type="gramStart"/>
      <w:r w:rsidR="00B36CCE" w:rsidRPr="00E85FB1">
        <w:rPr>
          <w:lang w:val="en-GB"/>
        </w:rPr>
        <w:t>implementable, and</w:t>
      </w:r>
      <w:proofErr w:type="gramEnd"/>
      <w:r w:rsidR="00B36CCE" w:rsidRPr="00E85FB1">
        <w:rPr>
          <w:lang w:val="en-GB"/>
        </w:rPr>
        <w:t xml:space="preserve"> allow a trade-off between complexity and performance. </w:t>
      </w:r>
      <w:r w:rsidR="00FD0893" w:rsidRPr="00E85FB1">
        <w:rPr>
          <w:lang w:val="en-GB"/>
        </w:rPr>
        <w:t>Some</w:t>
      </w:r>
      <w:r w:rsidR="00B36CCE" w:rsidRPr="00E85FB1">
        <w:rPr>
          <w:lang w:val="en-GB"/>
        </w:rPr>
        <w:t xml:space="preserve"> proponents consider quasi-ML decoders (e.g. list 32, ordered stochastic decoding) implementable for codeword sizes up to 1k</w:t>
      </w:r>
      <w:r w:rsidR="00FD0893" w:rsidRPr="00E85FB1">
        <w:rPr>
          <w:lang w:val="en-GB"/>
        </w:rPr>
        <w:t>. B</w:t>
      </w:r>
      <w:r w:rsidR="00B36CCE" w:rsidRPr="00E85FB1">
        <w:rPr>
          <w:lang w:val="en-GB"/>
        </w:rPr>
        <w:t>P and sum-product decoders are not considered implementable for NR by some companies</w:t>
      </w:r>
      <w:r w:rsidR="00DB11EA" w:rsidRPr="00E85FB1">
        <w:rPr>
          <w:lang w:val="en-GB"/>
        </w:rPr>
        <w:t xml:space="preserve">. </w:t>
      </w:r>
      <w:r w:rsidR="00C27DEE" w:rsidRPr="00E85FB1">
        <w:rPr>
          <w:lang w:val="en-GB"/>
        </w:rPr>
        <w:t xml:space="preserve">Implementation with attractive area and energy efficiency may be challenging when simultaneously targeting the peak throughput and flexibility requirements of NR. </w:t>
      </w:r>
      <w:r w:rsidR="007D1F35" w:rsidRPr="00E85FB1">
        <w:rPr>
          <w:lang w:val="en-GB"/>
        </w:rPr>
        <w:t xml:space="preserve">To reduce the </w:t>
      </w:r>
      <w:r w:rsidR="00145FF8" w:rsidRPr="00E85FB1">
        <w:rPr>
          <w:lang w:val="en-GB"/>
        </w:rPr>
        <w:t xml:space="preserve">fragmentation of analysis due to the variety of possible decoder configurations, a single </w:t>
      </w:r>
      <w:r w:rsidR="00876FB1" w:rsidRPr="00E85FB1">
        <w:rPr>
          <w:lang w:val="en-GB"/>
        </w:rPr>
        <w:t xml:space="preserve">decoder </w:t>
      </w:r>
      <w:r w:rsidR="007B39A4" w:rsidRPr="00E85FB1">
        <w:rPr>
          <w:lang w:val="en-GB"/>
        </w:rPr>
        <w:t xml:space="preserve">structure </w:t>
      </w:r>
      <w:r w:rsidR="00876FB1" w:rsidRPr="00E85FB1">
        <w:rPr>
          <w:lang w:val="en-GB"/>
        </w:rPr>
        <w:t>should be assumed.</w:t>
      </w:r>
      <w:r w:rsidR="00C273F1">
        <w:rPr>
          <w:lang w:val="en-GB"/>
        </w:rPr>
        <w:t xml:space="preserve"> </w:t>
      </w:r>
      <w:r w:rsidR="00C273F1" w:rsidRPr="00E85FB1">
        <w:rPr>
          <w:lang w:val="en-GB" w:eastAsia="ja-JP"/>
        </w:rPr>
        <w:t xml:space="preserve">Flooding-based decoders </w:t>
      </w:r>
      <w:r w:rsidR="00C273F1">
        <w:rPr>
          <w:lang w:val="en-GB" w:eastAsia="ja-JP"/>
        </w:rPr>
        <w:t xml:space="preserve">are </w:t>
      </w:r>
      <w:r w:rsidR="00C273F1" w:rsidRPr="00E85FB1">
        <w:rPr>
          <w:lang w:val="en-GB" w:eastAsia="ja-JP"/>
        </w:rPr>
        <w:t>not practical</w:t>
      </w:r>
      <w:r w:rsidR="00C273F1">
        <w:rPr>
          <w:lang w:val="en-GB" w:eastAsia="ja-JP"/>
        </w:rPr>
        <w:t xml:space="preserve"> –</w:t>
      </w:r>
      <w:r w:rsidR="00BA3F49">
        <w:rPr>
          <w:lang w:val="en-GB" w:eastAsia="ja-JP"/>
        </w:rPr>
        <w:t xml:space="preserve">approximately </w:t>
      </w:r>
      <w:r w:rsidR="00C273F1">
        <w:rPr>
          <w:lang w:val="en-GB" w:eastAsia="ja-JP"/>
        </w:rPr>
        <w:t>a</w:t>
      </w:r>
      <w:r w:rsidR="00C273F1" w:rsidRPr="00E85FB1">
        <w:rPr>
          <w:lang w:val="en-GB" w:eastAsia="ja-JP"/>
        </w:rPr>
        <w:t xml:space="preserve"> 0.5 dB gain </w:t>
      </w:r>
      <w:r w:rsidR="008C3781">
        <w:rPr>
          <w:lang w:val="en-GB" w:eastAsia="ja-JP"/>
        </w:rPr>
        <w:t xml:space="preserve">has been observed in NOMA calibrations, </w:t>
      </w:r>
      <w:r w:rsidR="00C273F1" w:rsidRPr="00E85FB1">
        <w:rPr>
          <w:lang w:val="en-GB" w:eastAsia="ja-JP"/>
        </w:rPr>
        <w:t xml:space="preserve">but </w:t>
      </w:r>
      <w:r w:rsidR="00C273F1">
        <w:rPr>
          <w:lang w:val="en-GB" w:eastAsia="ja-JP"/>
        </w:rPr>
        <w:t>the</w:t>
      </w:r>
      <w:r w:rsidR="00C273F1" w:rsidRPr="00E85FB1">
        <w:rPr>
          <w:lang w:val="en-GB" w:eastAsia="ja-JP"/>
        </w:rPr>
        <w:t xml:space="preserve"> </w:t>
      </w:r>
      <w:r w:rsidR="006B24EC">
        <w:rPr>
          <w:lang w:val="en-GB" w:eastAsia="ja-JP"/>
        </w:rPr>
        <w:t xml:space="preserve">additional </w:t>
      </w:r>
      <w:r w:rsidR="00C273F1" w:rsidRPr="00E85FB1">
        <w:rPr>
          <w:lang w:val="en-GB" w:eastAsia="ja-JP"/>
        </w:rPr>
        <w:t xml:space="preserve">complexity </w:t>
      </w:r>
      <w:r w:rsidR="00C273F1">
        <w:rPr>
          <w:lang w:val="en-GB" w:eastAsia="ja-JP"/>
        </w:rPr>
        <w:t>is not feasible for implementation.</w:t>
      </w:r>
    </w:p>
    <w:p w14:paraId="053472E9" w14:textId="52F83E03" w:rsidR="00DD573F" w:rsidRPr="00E85FB1" w:rsidRDefault="00730955" w:rsidP="00E85FB1">
      <w:pPr>
        <w:pStyle w:val="BodyText"/>
        <w:jc w:val="both"/>
        <w:rPr>
          <w:lang w:val="en-GB" w:eastAsia="ja-JP"/>
        </w:rPr>
      </w:pPr>
      <w:r w:rsidRPr="00E85FB1">
        <w:rPr>
          <w:lang w:val="en-GB" w:eastAsia="ja-JP"/>
        </w:rPr>
        <w:t xml:space="preserve">It should be noted that </w:t>
      </w:r>
      <w:r w:rsidR="00A01DA4" w:rsidRPr="00E85FB1">
        <w:rPr>
          <w:lang w:val="en-GB" w:eastAsia="ja-JP"/>
        </w:rPr>
        <w:t>FEC</w:t>
      </w:r>
      <w:r w:rsidRPr="00E85FB1">
        <w:rPr>
          <w:lang w:val="en-GB" w:eastAsia="ja-JP"/>
        </w:rPr>
        <w:t xml:space="preserve"> decoders, including </w:t>
      </w:r>
      <w:r w:rsidR="00A01DA4" w:rsidRPr="00E85FB1">
        <w:rPr>
          <w:lang w:val="en-GB" w:eastAsia="ja-JP"/>
        </w:rPr>
        <w:t>LDP</w:t>
      </w:r>
      <w:r w:rsidR="004D5A9B">
        <w:rPr>
          <w:lang w:val="en-GB" w:eastAsia="ja-JP"/>
        </w:rPr>
        <w:t>C</w:t>
      </w:r>
      <w:r w:rsidR="00A01DA4" w:rsidRPr="00E85FB1">
        <w:rPr>
          <w:lang w:val="en-GB" w:eastAsia="ja-JP"/>
        </w:rPr>
        <w:t xml:space="preserve"> decoders, are highly </w:t>
      </w:r>
      <w:r w:rsidR="00CF071A" w:rsidRPr="00E85FB1">
        <w:rPr>
          <w:lang w:val="en-GB" w:eastAsia="ja-JP"/>
        </w:rPr>
        <w:t>favourable</w:t>
      </w:r>
      <w:r w:rsidR="00306CF0" w:rsidRPr="00E85FB1">
        <w:rPr>
          <w:lang w:val="en-GB" w:eastAsia="ja-JP"/>
        </w:rPr>
        <w:t xml:space="preserve"> to </w:t>
      </w:r>
      <w:r w:rsidR="00CF07A3">
        <w:rPr>
          <w:lang w:val="en-GB" w:eastAsia="ja-JP"/>
        </w:rPr>
        <w:t>hardware</w:t>
      </w:r>
      <w:r w:rsidR="00B84EDD" w:rsidRPr="004D23F0">
        <w:rPr>
          <w:lang w:val="en-GB" w:eastAsia="ja-JP"/>
        </w:rPr>
        <w:t xml:space="preserve"> accelerator </w:t>
      </w:r>
      <w:r w:rsidR="00CF071A" w:rsidRPr="00E85FB1">
        <w:rPr>
          <w:lang w:val="en-GB" w:eastAsia="ja-JP"/>
        </w:rPr>
        <w:t xml:space="preserve">implementation. </w:t>
      </w:r>
      <w:r w:rsidR="00E23A53">
        <w:rPr>
          <w:lang w:val="en-GB" w:eastAsia="ja-JP"/>
        </w:rPr>
        <w:t xml:space="preserve">In an example implementation, it was observed that </w:t>
      </w:r>
      <w:r w:rsidR="00CF071A" w:rsidRPr="00E85FB1">
        <w:rPr>
          <w:lang w:val="en-GB" w:eastAsia="ja-JP"/>
        </w:rPr>
        <w:t xml:space="preserve">a </w:t>
      </w:r>
      <w:r w:rsidR="00CF07A3">
        <w:rPr>
          <w:lang w:val="en-GB" w:eastAsia="ja-JP"/>
        </w:rPr>
        <w:t>hardware</w:t>
      </w:r>
      <w:r w:rsidR="00CF071A" w:rsidRPr="00E85FB1">
        <w:rPr>
          <w:lang w:val="en-GB" w:eastAsia="ja-JP"/>
        </w:rPr>
        <w:t xml:space="preserve"> decoder’s </w:t>
      </w:r>
      <w:r w:rsidR="00B84EDD" w:rsidRPr="004D23F0">
        <w:rPr>
          <w:lang w:val="en-GB" w:eastAsia="ja-JP"/>
        </w:rPr>
        <w:t xml:space="preserve">operation density is 40x higher compared to </w:t>
      </w:r>
      <w:r w:rsidR="00CF071A" w:rsidRPr="00E85FB1">
        <w:rPr>
          <w:lang w:val="en-GB" w:eastAsia="ja-JP"/>
        </w:rPr>
        <w:t xml:space="preserve">a </w:t>
      </w:r>
      <w:r w:rsidR="00B84EDD" w:rsidRPr="004D23F0">
        <w:rPr>
          <w:lang w:val="en-GB" w:eastAsia="ja-JP"/>
        </w:rPr>
        <w:t>DSP</w:t>
      </w:r>
      <w:r w:rsidR="00CF071A">
        <w:rPr>
          <w:lang w:val="en-GB" w:eastAsia="ja-JP"/>
        </w:rPr>
        <w:t xml:space="preserve"> or another general-purpose implementation. </w:t>
      </w:r>
      <w:r w:rsidR="00412988">
        <w:rPr>
          <w:lang w:val="en-GB" w:eastAsia="ja-JP"/>
        </w:rPr>
        <w:t xml:space="preserve">It is therefore not obvious that adding the decoder’s operation count to the </w:t>
      </w:r>
      <w:r w:rsidR="002F3A75">
        <w:rPr>
          <w:lang w:val="en-GB" w:eastAsia="ja-JP"/>
        </w:rPr>
        <w:t xml:space="preserve">operation count of other operations yields a fair total complexity estimate for systems that can employ </w:t>
      </w:r>
      <w:r w:rsidR="00CF07A3">
        <w:rPr>
          <w:lang w:val="en-GB" w:eastAsia="ja-JP"/>
        </w:rPr>
        <w:t>hardware</w:t>
      </w:r>
      <w:r w:rsidR="002F3A75">
        <w:rPr>
          <w:lang w:val="en-GB" w:eastAsia="ja-JP"/>
        </w:rPr>
        <w:t xml:space="preserve"> decoders.</w:t>
      </w:r>
    </w:p>
    <w:p w14:paraId="6660E66A" w14:textId="77777777" w:rsidR="00E354BA" w:rsidRDefault="00E354BA" w:rsidP="00E354BA">
      <w:pPr>
        <w:spacing w:after="0"/>
        <w:jc w:val="both"/>
        <w:rPr>
          <w:b/>
        </w:rPr>
      </w:pPr>
      <w:r w:rsidRPr="00E171F2">
        <w:rPr>
          <w:b/>
        </w:rPr>
        <w:t>Proposal:</w:t>
      </w:r>
    </w:p>
    <w:p w14:paraId="19A303AE" w14:textId="48746BA9" w:rsidR="00666116" w:rsidRPr="00E85FB1" w:rsidRDefault="00092818" w:rsidP="005211C7">
      <w:pPr>
        <w:pStyle w:val="BodyText"/>
        <w:numPr>
          <w:ilvl w:val="0"/>
          <w:numId w:val="27"/>
        </w:numPr>
        <w:jc w:val="both"/>
        <w:rPr>
          <w:lang w:val="en-GB"/>
        </w:rPr>
      </w:pPr>
      <w:r w:rsidRPr="00E85FB1">
        <w:rPr>
          <w:lang w:val="en-GB"/>
        </w:rPr>
        <w:t xml:space="preserve">The LDPC configurations considered for </w:t>
      </w:r>
      <w:r w:rsidRPr="00E85FB1">
        <w:rPr>
          <w:lang w:val="en-GB" w:eastAsia="ja-JP"/>
        </w:rPr>
        <w:t>complexity</w:t>
      </w:r>
      <w:r w:rsidRPr="00E85FB1">
        <w:rPr>
          <w:lang w:val="en-GB"/>
        </w:rPr>
        <w:t xml:space="preserve"> analysis should focus on min-sum based decoder implementations.</w:t>
      </w:r>
    </w:p>
    <w:p w14:paraId="5A2D9572" w14:textId="6F5C984F" w:rsidR="00871832" w:rsidRDefault="00871832" w:rsidP="00514B4C">
      <w:pPr>
        <w:pStyle w:val="BodyText"/>
        <w:jc w:val="both"/>
      </w:pPr>
      <w:r w:rsidRPr="00E85FB1">
        <w:t xml:space="preserve">There is also an interplay between the computational complexity and the structure of the received signal.  </w:t>
      </w:r>
      <w:proofErr w:type="gramStart"/>
      <w:r w:rsidRPr="00E85FB1">
        <w:t>In particular, the</w:t>
      </w:r>
      <w:proofErr w:type="gramEnd"/>
      <w:r w:rsidRPr="00E85FB1">
        <w:t xml:space="preserve"> ability of an advanced receiver to suppress interference depends strongly on the strength of interference relative to other interferers and to noise.  This was studied in some detail in the NAICS study, including link level simulations where interferers of </w:t>
      </w:r>
      <w:r w:rsidRPr="00E85FB1">
        <w:rPr>
          <w:lang w:val="en-GB"/>
        </w:rPr>
        <w:t>varying</w:t>
      </w:r>
      <w:r w:rsidRPr="00E85FB1">
        <w:t xml:space="preserve"> relative strength were explicitly modeled.  Also, number of iterations in an iterative advanced receiver is similarly dependent on interference characteristics.  </w:t>
      </w:r>
      <w:proofErr w:type="gramStart"/>
      <w:r w:rsidR="00284025">
        <w:t>Finally</w:t>
      </w:r>
      <w:proofErr w:type="gramEnd"/>
      <w:r w:rsidR="00284025">
        <w:t xml:space="preserve"> very strong interferers can saturate the dynamic range of receivers, potentially ‘blocking’ the weaker receivers such that the strong interferer can’t be canceled.</w:t>
      </w:r>
    </w:p>
    <w:p w14:paraId="2F769C0B" w14:textId="340573DE" w:rsidR="00E354BA" w:rsidRPr="007D5C38" w:rsidRDefault="00E354BA" w:rsidP="00E354BA">
      <w:pPr>
        <w:pStyle w:val="BodyText"/>
        <w:spacing w:after="0"/>
        <w:jc w:val="both"/>
        <w:rPr>
          <w:b/>
        </w:rPr>
      </w:pPr>
      <w:r w:rsidRPr="00E171F2">
        <w:rPr>
          <w:b/>
        </w:rPr>
        <w:t>Observation</w:t>
      </w:r>
      <w:r w:rsidR="00284025">
        <w:rPr>
          <w:b/>
        </w:rPr>
        <w:t>s</w:t>
      </w:r>
      <w:r w:rsidRPr="00E171F2">
        <w:rPr>
          <w:b/>
        </w:rPr>
        <w:t>:</w:t>
      </w:r>
    </w:p>
    <w:p w14:paraId="0968DAB1" w14:textId="0E9AF814" w:rsidR="00871832" w:rsidRDefault="00871832" w:rsidP="005211C7">
      <w:pPr>
        <w:pStyle w:val="BodyText"/>
        <w:numPr>
          <w:ilvl w:val="0"/>
          <w:numId w:val="25"/>
        </w:numPr>
        <w:spacing w:after="0"/>
        <w:jc w:val="both"/>
      </w:pPr>
      <w:r w:rsidRPr="00E85FB1">
        <w:t xml:space="preserve">Proper modeling of same-cell and inter-cell </w:t>
      </w:r>
      <w:r w:rsidRPr="00E354BA">
        <w:rPr>
          <w:lang w:val="en-GB" w:eastAsia="ja-JP"/>
        </w:rPr>
        <w:t>interference</w:t>
      </w:r>
      <w:r w:rsidRPr="00E85FB1">
        <w:t xml:space="preserve"> is needed to determine tradeoffs in receiver complexity vs. performance.</w:t>
      </w:r>
    </w:p>
    <w:p w14:paraId="6D46CC43" w14:textId="77777777" w:rsidR="000B4FFB" w:rsidRDefault="000B4FFB" w:rsidP="00E354BA">
      <w:pPr>
        <w:spacing w:after="0"/>
        <w:jc w:val="both"/>
        <w:rPr>
          <w:b/>
        </w:rPr>
      </w:pPr>
    </w:p>
    <w:p w14:paraId="1B9A62CE" w14:textId="0E5EFE19" w:rsidR="00E354BA" w:rsidRDefault="00E354BA" w:rsidP="00E354BA">
      <w:pPr>
        <w:spacing w:after="0"/>
        <w:jc w:val="both"/>
        <w:rPr>
          <w:b/>
        </w:rPr>
      </w:pPr>
      <w:r w:rsidRPr="00E171F2">
        <w:rPr>
          <w:b/>
        </w:rPr>
        <w:t>Proposal:</w:t>
      </w:r>
    </w:p>
    <w:p w14:paraId="7F14D030" w14:textId="77777777" w:rsidR="00384406" w:rsidRDefault="00871832" w:rsidP="005211C7">
      <w:pPr>
        <w:pStyle w:val="BodyText"/>
        <w:numPr>
          <w:ilvl w:val="0"/>
          <w:numId w:val="25"/>
        </w:numPr>
        <w:spacing w:after="0"/>
        <w:jc w:val="both"/>
      </w:pPr>
      <w:proofErr w:type="gramStart"/>
      <w:r w:rsidRPr="00E85FB1">
        <w:t>Take into account</w:t>
      </w:r>
      <w:proofErr w:type="gramEnd"/>
      <w:r w:rsidRPr="00E85FB1">
        <w:t xml:space="preserve"> relative SINR/INR values that reflect those observed in a cell used when evaluating receiver complexity-performance tradeoffs.</w:t>
      </w:r>
    </w:p>
    <w:p w14:paraId="1A5F8E39" w14:textId="26405F76" w:rsidR="001C5166" w:rsidRDefault="001C5166" w:rsidP="00284025"/>
    <w:p w14:paraId="3B6D806E" w14:textId="5D4F0AF1" w:rsidR="00E354BA" w:rsidRPr="007D5C38" w:rsidRDefault="00E354BA" w:rsidP="00E354BA">
      <w:pPr>
        <w:pStyle w:val="BodyText"/>
        <w:spacing w:after="0"/>
        <w:jc w:val="both"/>
        <w:rPr>
          <w:b/>
        </w:rPr>
      </w:pPr>
      <w:r w:rsidRPr="00E171F2">
        <w:rPr>
          <w:b/>
        </w:rPr>
        <w:t>Observation:</w:t>
      </w:r>
    </w:p>
    <w:p w14:paraId="7233C4DF" w14:textId="79156BBC" w:rsidR="002F3A75" w:rsidRPr="00E85FB1" w:rsidRDefault="004D23F0" w:rsidP="005211C7">
      <w:pPr>
        <w:pStyle w:val="BodyText"/>
        <w:numPr>
          <w:ilvl w:val="0"/>
          <w:numId w:val="26"/>
        </w:numPr>
        <w:jc w:val="both"/>
      </w:pPr>
      <w:r>
        <w:t>Fair</w:t>
      </w:r>
      <w:r w:rsidR="001C5166">
        <w:t xml:space="preserve"> </w:t>
      </w:r>
      <w:r w:rsidR="0030041E">
        <w:t>a</w:t>
      </w:r>
      <w:r w:rsidR="0030041E" w:rsidRPr="0030041E">
        <w:t>ssessment</w:t>
      </w:r>
      <w:r w:rsidR="002F3A75" w:rsidRPr="0030041E">
        <w:t xml:space="preserve"> of </w:t>
      </w:r>
      <w:r w:rsidR="00CF07A3">
        <w:t>hardware</w:t>
      </w:r>
      <w:r w:rsidR="002F3A75" w:rsidRPr="0030041E">
        <w:t xml:space="preserve"> impact </w:t>
      </w:r>
      <w:r>
        <w:t>should</w:t>
      </w:r>
      <w:r w:rsidR="002F3A75" w:rsidRPr="0030041E">
        <w:t xml:space="preserve"> consider the dynamic range of input signals to properly </w:t>
      </w:r>
      <w:proofErr w:type="gramStart"/>
      <w:r w:rsidR="002F3A75" w:rsidRPr="0030041E">
        <w:t>model  bit</w:t>
      </w:r>
      <w:proofErr w:type="gramEnd"/>
      <w:r w:rsidR="002F3A75" w:rsidRPr="0030041E">
        <w:t xml:space="preserve"> widths etc.</w:t>
      </w:r>
    </w:p>
    <w:p w14:paraId="138292F2" w14:textId="5B2D03B0" w:rsidR="00C01F33" w:rsidRPr="00CE0424" w:rsidRDefault="00C01F33" w:rsidP="00514B4C">
      <w:pPr>
        <w:pStyle w:val="Heading1"/>
        <w:jc w:val="both"/>
      </w:pPr>
      <w:r w:rsidRPr="00CE0424">
        <w:lastRenderedPageBreak/>
        <w:t>Conclusion</w:t>
      </w:r>
    </w:p>
    <w:p w14:paraId="134C0CB5" w14:textId="398C9158" w:rsidR="008E065E" w:rsidRDefault="008E065E" w:rsidP="007A0991">
      <w:pPr>
        <w:pStyle w:val="BodyText"/>
        <w:jc w:val="both"/>
        <w:rPr>
          <w:bCs/>
        </w:rPr>
      </w:pPr>
      <w:r w:rsidRPr="00FD52B7">
        <w:t xml:space="preserve">In </w:t>
      </w:r>
      <w:r w:rsidR="007729A2" w:rsidRPr="00FD52B7">
        <w:t>the prev</w:t>
      </w:r>
      <w:r w:rsidR="007729A2" w:rsidRPr="00420568">
        <w:t xml:space="preserve">ious </w:t>
      </w:r>
      <w:r w:rsidRPr="00420568">
        <w:t>section</w:t>
      </w:r>
      <w:r w:rsidR="007729A2" w:rsidRPr="00420568">
        <w:t>s</w:t>
      </w:r>
      <w:r w:rsidRPr="00420568">
        <w:t xml:space="preserve"> we made the following </w:t>
      </w:r>
      <w:r w:rsidR="00420568" w:rsidRPr="00420568">
        <w:t xml:space="preserve">general </w:t>
      </w:r>
      <w:r w:rsidRPr="00420568">
        <w:t>observations</w:t>
      </w:r>
      <w:r w:rsidR="00420568" w:rsidRPr="00B95859">
        <w:rPr>
          <w:bCs/>
        </w:rPr>
        <w:t xml:space="preserve"> and observations on relative complexity:</w:t>
      </w:r>
    </w:p>
    <w:p w14:paraId="747F0A98" w14:textId="4E7FD89C" w:rsidR="002253AD" w:rsidRDefault="002253AD" w:rsidP="002253AD">
      <w:pPr>
        <w:pStyle w:val="BodyText"/>
        <w:spacing w:after="0"/>
        <w:jc w:val="both"/>
        <w:rPr>
          <w:b/>
        </w:rPr>
      </w:pPr>
      <w:r>
        <w:rPr>
          <w:b/>
        </w:rPr>
        <w:t xml:space="preserve">General </w:t>
      </w:r>
      <w:r w:rsidRPr="00E171F2">
        <w:rPr>
          <w:b/>
        </w:rPr>
        <w:t>Observation</w:t>
      </w:r>
      <w:r>
        <w:rPr>
          <w:b/>
        </w:rPr>
        <w:t>s:</w:t>
      </w:r>
    </w:p>
    <w:p w14:paraId="61F22EDC" w14:textId="0AF05790" w:rsidR="002253AD" w:rsidRDefault="002253AD" w:rsidP="00643CC1">
      <w:pPr>
        <w:pStyle w:val="ListBullet"/>
        <w:spacing w:after="0"/>
        <w:ind w:left="1008"/>
      </w:pPr>
      <w:r>
        <w:t>Commercial success of the NOMA feature in the currently considered use cases is less likely if It presupposes high incremental receiver complexity beyond MU-MIMO reception.</w:t>
      </w:r>
    </w:p>
    <w:p w14:paraId="0858A852" w14:textId="14F70DA3" w:rsidR="007D4F97" w:rsidRPr="00D30F77" w:rsidRDefault="00C9017B">
      <w:pPr>
        <w:pStyle w:val="ListBullet"/>
        <w:spacing w:after="0"/>
        <w:ind w:left="1008"/>
        <w:rPr>
          <w:lang w:val="en-GB"/>
        </w:rPr>
      </w:pPr>
      <w:r>
        <w:t>For the architectur</w:t>
      </w:r>
      <w:r w:rsidR="001632FD">
        <w:t>e</w:t>
      </w:r>
      <w:r>
        <w:t xml:space="preserve"> transparent memory evaluation considered in this contribution,</w:t>
      </w:r>
      <w:r w:rsidR="007D4F97">
        <w:t xml:space="preserve"> and at the level of analysis possible </w:t>
      </w:r>
      <w:r w:rsidR="00547E71">
        <w:t>here</w:t>
      </w:r>
      <w:r w:rsidR="007D4F97">
        <w:t>,</w:t>
      </w:r>
      <w:r>
        <w:t xml:space="preserve"> memory requirement</w:t>
      </w:r>
      <w:r w:rsidR="007D4F97">
        <w:t xml:space="preserve">s are not a differentiating factor among the </w:t>
      </w:r>
      <w:r>
        <w:t>considered receivers</w:t>
      </w:r>
      <w:r w:rsidR="007D4F97">
        <w:t>.</w:t>
      </w:r>
    </w:p>
    <w:p w14:paraId="7BB29384" w14:textId="4A5CFCB4" w:rsidR="007D4F97" w:rsidRDefault="007D4F97" w:rsidP="00D30F77">
      <w:pPr>
        <w:pStyle w:val="ListBullet"/>
        <w:numPr>
          <w:ilvl w:val="1"/>
          <w:numId w:val="6"/>
        </w:numPr>
        <w:spacing w:after="0"/>
      </w:pPr>
      <w:r>
        <w:rPr>
          <w:lang w:val="en-GB"/>
        </w:rPr>
        <w:t xml:space="preserve">Note: </w:t>
      </w:r>
      <w:r>
        <w:t xml:space="preserve">While memory requirements are a key part of receiver complexity analyses, they are highly dependent on implementation and difficult to determine with good precision within the NOMA study scope and without RAN4 inputs. </w:t>
      </w:r>
    </w:p>
    <w:p w14:paraId="19008DD8" w14:textId="0DAA3F1F" w:rsidR="00643CC1" w:rsidRDefault="00643CC1">
      <w:pPr>
        <w:pStyle w:val="ListBullet"/>
        <w:spacing w:after="0"/>
        <w:ind w:left="1008"/>
      </w:pPr>
      <w:r>
        <w:t>The feasibility of approximating impact factors, e.g. based on estimated chip area associated with a given receiver component implementation, is not clear.</w:t>
      </w:r>
    </w:p>
    <w:p w14:paraId="415BF033" w14:textId="454E52A9" w:rsidR="00643CC1" w:rsidRPr="00E85FB1" w:rsidRDefault="00643CC1" w:rsidP="00643CC1">
      <w:pPr>
        <w:pStyle w:val="ListBullet"/>
        <w:spacing w:after="0"/>
        <w:ind w:left="1008"/>
      </w:pPr>
      <w:r>
        <w:t>The difficult-to-quantify complexity aspects are nevertheless at least partially qualitatively reflected in the operation count and, to a lesser degree, memory analysis.</w:t>
      </w:r>
    </w:p>
    <w:p w14:paraId="1BEAE211" w14:textId="6E91AC65" w:rsidR="000B4FFB" w:rsidRDefault="000B4FFB" w:rsidP="002253AD">
      <w:pPr>
        <w:pStyle w:val="ListBullet"/>
        <w:spacing w:after="0"/>
        <w:jc w:val="both"/>
      </w:pPr>
      <w:r>
        <w:t>Fair a</w:t>
      </w:r>
      <w:r w:rsidRPr="0030041E">
        <w:t xml:space="preserve">ssessment of </w:t>
      </w:r>
      <w:r>
        <w:t>hardware</w:t>
      </w:r>
      <w:r w:rsidRPr="0030041E">
        <w:t xml:space="preserve"> impact </w:t>
      </w:r>
      <w:r>
        <w:t>should</w:t>
      </w:r>
      <w:r w:rsidRPr="0030041E">
        <w:t xml:space="preserve"> consider the dynamic range of input signals to properly model bit widths etc.</w:t>
      </w:r>
    </w:p>
    <w:p w14:paraId="6211B840" w14:textId="4A363061" w:rsidR="002253AD" w:rsidRDefault="002253AD" w:rsidP="002253AD">
      <w:pPr>
        <w:pStyle w:val="ListBullet"/>
        <w:spacing w:after="0"/>
        <w:jc w:val="both"/>
      </w:pPr>
      <w:r>
        <w:t>Proper modeling of same-cell and inter-cell interference is needed to determine tradeoffs in receiver complexity vs. performance.</w:t>
      </w:r>
    </w:p>
    <w:p w14:paraId="5CD648CA" w14:textId="77777777" w:rsidR="002253AD" w:rsidRDefault="002253AD" w:rsidP="005211C7">
      <w:pPr>
        <w:pStyle w:val="ListBullet"/>
        <w:numPr>
          <w:ilvl w:val="1"/>
          <w:numId w:val="6"/>
        </w:numPr>
        <w:jc w:val="both"/>
      </w:pPr>
      <w:r>
        <w:t>Such models are therefore needed in link simulations, where receiver design is typically analyzed.</w:t>
      </w:r>
    </w:p>
    <w:p w14:paraId="23B3498C" w14:textId="2CF3C641" w:rsidR="002253AD" w:rsidRDefault="002253AD" w:rsidP="002253AD">
      <w:pPr>
        <w:pStyle w:val="BodyText"/>
        <w:spacing w:after="0"/>
        <w:jc w:val="both"/>
        <w:rPr>
          <w:b/>
          <w:bCs/>
        </w:rPr>
      </w:pPr>
      <w:r>
        <w:rPr>
          <w:b/>
          <w:bCs/>
        </w:rPr>
        <w:t xml:space="preserve">Our observations on </w:t>
      </w:r>
      <w:r w:rsidR="00643CC1">
        <w:rPr>
          <w:b/>
          <w:bCs/>
        </w:rPr>
        <w:t xml:space="preserve">approximate </w:t>
      </w:r>
      <w:r>
        <w:rPr>
          <w:b/>
          <w:bCs/>
        </w:rPr>
        <w:t xml:space="preserve">complexity and latency (vs. L-MMSE, with J users and K iterations) may be </w:t>
      </w:r>
    </w:p>
    <w:p w14:paraId="3019435F" w14:textId="77777777" w:rsidR="002253AD" w:rsidRDefault="002253AD" w:rsidP="002253AD">
      <w:pPr>
        <w:pStyle w:val="BodyText"/>
        <w:spacing w:after="0"/>
        <w:jc w:val="both"/>
        <w:rPr>
          <w:b/>
          <w:bCs/>
        </w:rPr>
      </w:pPr>
      <w:r>
        <w:rPr>
          <w:b/>
          <w:bCs/>
        </w:rPr>
        <w:t>summarized:</w:t>
      </w:r>
    </w:p>
    <w:p w14:paraId="543A603D" w14:textId="77777777" w:rsidR="002253AD" w:rsidRPr="00E171F2" w:rsidRDefault="002253AD" w:rsidP="002253AD">
      <w:pPr>
        <w:pStyle w:val="ListBullet"/>
        <w:spacing w:after="0"/>
        <w:ind w:left="1008"/>
      </w:pPr>
      <w:r w:rsidRPr="00E171F2">
        <w:t xml:space="preserve">MMSE-SIC complexity scales with </w:t>
      </w:r>
      <w:r>
        <w:t>K</w:t>
      </w:r>
    </w:p>
    <w:p w14:paraId="5E8ADDFF" w14:textId="77777777" w:rsidR="002253AD" w:rsidRPr="00E171F2" w:rsidRDefault="002253AD" w:rsidP="002253AD">
      <w:pPr>
        <w:pStyle w:val="ListBullet"/>
        <w:spacing w:after="0"/>
        <w:ind w:left="1008"/>
      </w:pPr>
      <w:r w:rsidRPr="00E171F2">
        <w:t xml:space="preserve">Iterative MMSE-SIC complexity scales with </w:t>
      </w:r>
      <w:r>
        <w:t>J*K</w:t>
      </w:r>
      <w:r w:rsidRPr="00E171F2">
        <w:t xml:space="preserve"> </w:t>
      </w:r>
    </w:p>
    <w:p w14:paraId="107377AD" w14:textId="77777777" w:rsidR="002253AD" w:rsidRPr="00E171F2" w:rsidRDefault="002253AD" w:rsidP="002253AD">
      <w:pPr>
        <w:pStyle w:val="ListBullet"/>
        <w:spacing w:after="0"/>
        <w:ind w:left="1008"/>
      </w:pPr>
      <w:r w:rsidRPr="00E171F2">
        <w:t>Laten</w:t>
      </w:r>
      <w:r>
        <w:t>c</w:t>
      </w:r>
      <w:r w:rsidRPr="00E171F2">
        <w:t>y for demodulation and combining scales with K for MMSE-SIC, and with J*K for iterative receivers.</w:t>
      </w:r>
    </w:p>
    <w:p w14:paraId="38C2DAE0" w14:textId="7AEC5818" w:rsidR="002253AD" w:rsidRPr="00E171F2" w:rsidRDefault="002253AD" w:rsidP="002253AD">
      <w:pPr>
        <w:pStyle w:val="ListBullet"/>
      </w:pPr>
      <w:r w:rsidRPr="00E171F2">
        <w:t xml:space="preserve">Decoding latency scales with K for </w:t>
      </w:r>
      <w:r w:rsidR="00643CC1">
        <w:t>codeword</w:t>
      </w:r>
      <w:r w:rsidRPr="00E171F2">
        <w:t xml:space="preserve"> level MMSE-SIC, and with J*K for iterative </w:t>
      </w:r>
      <w:r w:rsidR="00643CC1">
        <w:t>codeword</w:t>
      </w:r>
      <w:r w:rsidRPr="00E171F2">
        <w:t xml:space="preserve"> level receivers, whereas the symbol level MMSE-SIC and iterative symbol level MMSE-SIC do not increase decoding latency</w:t>
      </w:r>
    </w:p>
    <w:p w14:paraId="2653919A" w14:textId="77777777" w:rsidR="002253AD" w:rsidRPr="00AD68FE" w:rsidRDefault="002253AD" w:rsidP="002253AD">
      <w:pPr>
        <w:pStyle w:val="BodyText"/>
        <w:spacing w:after="0"/>
        <w:jc w:val="both"/>
        <w:rPr>
          <w:b/>
        </w:rPr>
      </w:pPr>
    </w:p>
    <w:p w14:paraId="6F058CB2" w14:textId="77777777" w:rsidR="002253AD" w:rsidRPr="003452EC" w:rsidRDefault="002253AD" w:rsidP="002253AD">
      <w:pPr>
        <w:pStyle w:val="BodyText"/>
        <w:keepNext/>
        <w:jc w:val="both"/>
      </w:pPr>
      <w:r w:rsidRPr="00B95859">
        <w:rPr>
          <w:bCs/>
        </w:rPr>
        <w:t>Given these observations, we propose:</w:t>
      </w:r>
    </w:p>
    <w:p w14:paraId="42F37B01" w14:textId="77777777" w:rsidR="002253AD" w:rsidRPr="00B95859" w:rsidRDefault="002253AD" w:rsidP="002253AD">
      <w:pPr>
        <w:pStyle w:val="BodyText"/>
        <w:spacing w:after="0"/>
        <w:jc w:val="both"/>
        <w:rPr>
          <w:b/>
        </w:rPr>
      </w:pPr>
      <w:r w:rsidRPr="00B95859">
        <w:rPr>
          <w:b/>
        </w:rPr>
        <w:t>Proposals:</w:t>
      </w:r>
    </w:p>
    <w:p w14:paraId="11C2B666" w14:textId="77777777" w:rsidR="002253AD" w:rsidRPr="002B23BE" w:rsidRDefault="002253AD" w:rsidP="002253AD">
      <w:pPr>
        <w:pStyle w:val="ListBullet"/>
        <w:spacing w:after="0"/>
        <w:ind w:left="1008"/>
      </w:pPr>
      <w:r w:rsidRPr="00E171F2">
        <w:t>NOMA system designs should target transmission schemes that can employ receiver architectures where non-negligible performance gains are attained with a limited processing overhead compared to conventional MU-MIMO reception.</w:t>
      </w:r>
    </w:p>
    <w:p w14:paraId="32F36ED4" w14:textId="051BB0E0" w:rsidR="00284025" w:rsidRDefault="00284025" w:rsidP="00284025">
      <w:pPr>
        <w:pStyle w:val="ListBullet"/>
        <w:spacing w:after="0"/>
      </w:pPr>
      <w:r>
        <w:t>NOMA schemes that can work with a variety of receiver types/complexities are preferred.</w:t>
      </w:r>
    </w:p>
    <w:p w14:paraId="125D37B3" w14:textId="658FA0D7" w:rsidR="00284025" w:rsidRPr="00D71B54" w:rsidRDefault="00284025" w:rsidP="00284025">
      <w:pPr>
        <w:pStyle w:val="ListBullet"/>
        <w:spacing w:after="0"/>
      </w:pPr>
      <w:r>
        <w:lastRenderedPageBreak/>
        <w:t>T</w:t>
      </w:r>
      <w:r w:rsidRPr="00E85FB1">
        <w:t xml:space="preserve">he </w:t>
      </w:r>
      <w:r>
        <w:t xml:space="preserve">complexity of </w:t>
      </w:r>
      <w:r w:rsidRPr="00E85FB1">
        <w:t xml:space="preserve">candidate schemes and their associated receiver structures should be evaluated </w:t>
      </w:r>
      <w:r>
        <w:t xml:space="preserve">relative to an LMMSE </w:t>
      </w:r>
      <w:r w:rsidRPr="00E85FB1">
        <w:t>receiver.</w:t>
      </w:r>
    </w:p>
    <w:p w14:paraId="484B7B90" w14:textId="1A38745F" w:rsidR="00284025" w:rsidRPr="00284025" w:rsidRDefault="00284025" w:rsidP="00284025">
      <w:pPr>
        <w:pStyle w:val="ListBullet"/>
        <w:spacing w:after="0"/>
        <w:ind w:left="1008"/>
      </w:pPr>
      <w:r w:rsidRPr="00E85FB1">
        <w:rPr>
          <w:lang w:val="en-GB"/>
        </w:rPr>
        <w:t>The LDPC configurations considered for complexity analysis should focus on min-sum based decoder implementations.</w:t>
      </w:r>
    </w:p>
    <w:p w14:paraId="4561E74A" w14:textId="77777777" w:rsidR="00284025" w:rsidRDefault="00284025" w:rsidP="00284025">
      <w:pPr>
        <w:pStyle w:val="ListBullet"/>
        <w:spacing w:after="0"/>
      </w:pPr>
      <w:proofErr w:type="gramStart"/>
      <w:r w:rsidRPr="00E85FB1">
        <w:t>Take into account</w:t>
      </w:r>
      <w:proofErr w:type="gramEnd"/>
      <w:r w:rsidRPr="00E85FB1">
        <w:t xml:space="preserve"> relative SINR/INR values that reflect those observed in a cell used when evaluating receiver complexity-performance tradeoffs.</w:t>
      </w:r>
    </w:p>
    <w:p w14:paraId="60B0AA38" w14:textId="77777777" w:rsidR="002253AD" w:rsidRPr="00537538" w:rsidRDefault="002253AD" w:rsidP="00537538">
      <w:pPr>
        <w:pStyle w:val="ListBullet"/>
        <w:numPr>
          <w:ilvl w:val="0"/>
          <w:numId w:val="0"/>
        </w:numPr>
        <w:spacing w:after="0"/>
        <w:ind w:left="1008"/>
      </w:pPr>
    </w:p>
    <w:p w14:paraId="6819C8C7" w14:textId="77777777" w:rsidR="00F507D1" w:rsidRPr="00CE0424" w:rsidRDefault="00F507D1" w:rsidP="00E85FB1">
      <w:pPr>
        <w:pStyle w:val="Heading1"/>
        <w:jc w:val="both"/>
      </w:pPr>
      <w:bookmarkStart w:id="9" w:name="_In-sequence_SDU_delivery"/>
      <w:bookmarkEnd w:id="9"/>
      <w:r w:rsidRPr="00CE0424">
        <w:t>References</w:t>
      </w:r>
    </w:p>
    <w:p w14:paraId="4AA9A305" w14:textId="582C853F" w:rsidR="001306E0" w:rsidRDefault="001306E0" w:rsidP="00E85FB1">
      <w:pPr>
        <w:pStyle w:val="Reference"/>
        <w:jc w:val="both"/>
      </w:pPr>
      <w:bookmarkStart w:id="10" w:name="_Ref506569648"/>
      <w:bookmarkStart w:id="11" w:name="_Ref174151459"/>
      <w:bookmarkStart w:id="12" w:name="_Ref189809556"/>
      <w:r w:rsidRPr="002B23BE">
        <w:t>RP-171043, Revision of Study on 5G Non-</w:t>
      </w:r>
      <w:proofErr w:type="gramStart"/>
      <w:r w:rsidRPr="002B23BE">
        <w:t>orthogonal</w:t>
      </w:r>
      <w:proofErr w:type="gramEnd"/>
      <w:r w:rsidRPr="002B23BE">
        <w:t xml:space="preserve"> Multiple Access, 3GPP TSG RAN Meeting #76, West Palm Beach, USA, June 5 - 8, 2017  </w:t>
      </w:r>
    </w:p>
    <w:p w14:paraId="4350389C" w14:textId="77777777" w:rsidR="005D7611" w:rsidRDefault="005D7611" w:rsidP="00E85FB1">
      <w:pPr>
        <w:pStyle w:val="Reference"/>
        <w:jc w:val="both"/>
      </w:pPr>
      <w:r>
        <w:t xml:space="preserve">R1-1806242, Receiver Design for NOMA, Ericsson, Busan, Korea, May 21-25, 2018  </w:t>
      </w:r>
    </w:p>
    <w:p w14:paraId="47979486" w14:textId="20A5DB0E" w:rsidR="00B41807" w:rsidRDefault="00B41807" w:rsidP="00E85FB1">
      <w:pPr>
        <w:pStyle w:val="Reference"/>
        <w:jc w:val="both"/>
      </w:pPr>
      <w:r w:rsidRPr="002B23BE">
        <w:t>R1-1806245, Observations on NOMA traffic models, Ericsson, 3GPP TSG-RAN1 #93, Busan, Korea, May 21– 25, 2018</w:t>
      </w:r>
    </w:p>
    <w:p w14:paraId="10637DD2" w14:textId="521A4593" w:rsidR="00177CD0" w:rsidRDefault="00177CD0" w:rsidP="00E85FB1">
      <w:pPr>
        <w:pStyle w:val="Reference"/>
        <w:jc w:val="both"/>
      </w:pPr>
      <w:r>
        <w:t>R</w:t>
      </w:r>
      <w:r w:rsidR="00B21E56">
        <w:t xml:space="preserve">1-1805908, </w:t>
      </w:r>
      <w:r w:rsidR="00B21E56" w:rsidRPr="00B21E56">
        <w:t>Discussion on the design of NoMA receiver</w:t>
      </w:r>
      <w:r w:rsidR="00B21E56">
        <w:t>,</w:t>
      </w:r>
      <w:r w:rsidR="00C86009">
        <w:t xml:space="preserve"> </w:t>
      </w:r>
      <w:r w:rsidR="00C86009" w:rsidRPr="00C86009">
        <w:t xml:space="preserve">Huawei, </w:t>
      </w:r>
      <w:proofErr w:type="spellStart"/>
      <w:r w:rsidR="00C86009" w:rsidRPr="00C86009">
        <w:t>HiSilicon</w:t>
      </w:r>
      <w:proofErr w:type="spellEnd"/>
      <w:r w:rsidR="00C86009">
        <w:t>, Busan, Korea, May 21-25,</w:t>
      </w:r>
      <w:r w:rsidR="001F1DF7">
        <w:t xml:space="preserve"> </w:t>
      </w:r>
      <w:r w:rsidR="00C86009">
        <w:t xml:space="preserve">2018  </w:t>
      </w:r>
    </w:p>
    <w:p w14:paraId="1AF5EF55" w14:textId="0CAB04EB" w:rsidR="00785127" w:rsidRDefault="00940C0B" w:rsidP="00E85FB1">
      <w:pPr>
        <w:pStyle w:val="Reference"/>
        <w:jc w:val="both"/>
      </w:pPr>
      <w:r>
        <w:t xml:space="preserve">R4-136979, </w:t>
      </w:r>
      <w:r w:rsidR="00BA0E22" w:rsidRPr="00BA0E22">
        <w:t>Summary of NAICS complexity analysis</w:t>
      </w:r>
      <w:r w:rsidR="00BA0E22">
        <w:t xml:space="preserve">, </w:t>
      </w:r>
      <w:r w:rsidR="00BA0E22" w:rsidRPr="00B95859">
        <w:t>Ericsson</w:t>
      </w:r>
      <w:r w:rsidR="00DA72D1" w:rsidRPr="00B95859">
        <w:t xml:space="preserve">, San </w:t>
      </w:r>
      <w:proofErr w:type="spellStart"/>
      <w:r w:rsidR="00DA72D1" w:rsidRPr="00B95859">
        <w:t>Fransisco</w:t>
      </w:r>
      <w:proofErr w:type="spellEnd"/>
      <w:r w:rsidR="0041199E" w:rsidRPr="00B95859">
        <w:t>, USA, November 11-1</w:t>
      </w:r>
      <w:r w:rsidR="008F12B7" w:rsidRPr="00B95859">
        <w:t>5, 2013</w:t>
      </w:r>
    </w:p>
    <w:p w14:paraId="1A6752E5" w14:textId="77777777" w:rsidR="00344C70" w:rsidRPr="002B23BE" w:rsidRDefault="00344C70" w:rsidP="00E85FB1">
      <w:pPr>
        <w:pStyle w:val="Reference"/>
        <w:jc w:val="both"/>
      </w:pPr>
      <w:r w:rsidRPr="002B23BE">
        <w:t xml:space="preserve">R1-1805004, Receiver design for NOMA, Ericsson, 3GPP TSG-RAN1 #92bis, </w:t>
      </w:r>
      <w:proofErr w:type="spellStart"/>
      <w:r w:rsidRPr="002B23BE">
        <w:t>Sanya</w:t>
      </w:r>
      <w:proofErr w:type="spellEnd"/>
      <w:r w:rsidRPr="002B23BE">
        <w:t>, China, April 16th – 20th, 2018</w:t>
      </w:r>
    </w:p>
    <w:p w14:paraId="101E4B97" w14:textId="25653830" w:rsidR="005829A3" w:rsidRDefault="005829A3" w:rsidP="00E85FB1">
      <w:pPr>
        <w:pStyle w:val="Reference"/>
        <w:jc w:val="both"/>
      </w:pPr>
      <w:r w:rsidRPr="00FD52B7">
        <w:t>TR38.802</w:t>
      </w:r>
      <w:bookmarkEnd w:id="10"/>
      <w:r w:rsidRPr="00FD52B7">
        <w:t>, Study on New Radio (NR) Access Technology; Physical Layer Aspects</w:t>
      </w:r>
    </w:p>
    <w:p w14:paraId="4BE2D67F" w14:textId="23BA424E" w:rsidR="001E7FF6" w:rsidRPr="00BA260C" w:rsidRDefault="001E7FF6" w:rsidP="001E7FF6">
      <w:pPr>
        <w:pStyle w:val="Reference"/>
        <w:jc w:val="both"/>
      </w:pPr>
      <w:r w:rsidRPr="00BA260C">
        <w:t>R1-1811780, Summary of NOMA Receiver Complexity Analysis, ZTE, Chengdu, China, October 8</w:t>
      </w:r>
      <w:r w:rsidRPr="009C572D">
        <w:rPr>
          <w:vertAlign w:val="superscript"/>
        </w:rPr>
        <w:t>th</w:t>
      </w:r>
      <w:r w:rsidRPr="00BA260C">
        <w:t>-12</w:t>
      </w:r>
      <w:r w:rsidRPr="009C572D">
        <w:rPr>
          <w:vertAlign w:val="superscript"/>
        </w:rPr>
        <w:t>th</w:t>
      </w:r>
      <w:r w:rsidRPr="00BA260C">
        <w:t>, 2018</w:t>
      </w:r>
      <w:r w:rsidR="00BB28C4">
        <w:t>.</w:t>
      </w:r>
    </w:p>
    <w:p w14:paraId="4CCC0901" w14:textId="64D2EDEB" w:rsidR="00DE479F" w:rsidRDefault="001E7FF6" w:rsidP="0052541F">
      <w:pPr>
        <w:pStyle w:val="Reference"/>
      </w:pPr>
      <w:r w:rsidRPr="0052541F">
        <w:t>R1-</w:t>
      </w:r>
      <w:r w:rsidR="00074051" w:rsidRPr="00074051">
        <w:t>1813602</w:t>
      </w:r>
      <w:r>
        <w:t xml:space="preserve">, </w:t>
      </w:r>
      <w:r w:rsidRPr="001E7FF6">
        <w:t>Complexity Analysis of MMSE Based Receivers for NOMA Reception</w:t>
      </w:r>
      <w:r>
        <w:t>, Ericsson, Spokane, USA, November 12</w:t>
      </w:r>
      <w:r w:rsidRPr="0052541F">
        <w:t>th</w:t>
      </w:r>
      <w:r>
        <w:t>-16</w:t>
      </w:r>
      <w:r w:rsidRPr="0052541F">
        <w:t>th</w:t>
      </w:r>
      <w:r>
        <w:t>, 2018</w:t>
      </w:r>
      <w:bookmarkEnd w:id="11"/>
      <w:bookmarkEnd w:id="12"/>
    </w:p>
    <w:p w14:paraId="0EE255C1" w14:textId="1C008B88" w:rsidR="00AF05B9" w:rsidRDefault="00AF05B9" w:rsidP="00D30F77">
      <w:pPr>
        <w:pStyle w:val="Reference"/>
        <w:numPr>
          <w:ilvl w:val="0"/>
          <w:numId w:val="0"/>
        </w:numPr>
        <w:ind w:left="567" w:hanging="567"/>
      </w:pPr>
    </w:p>
    <w:p w14:paraId="5BF59FA5" w14:textId="78FA6277" w:rsidR="00AF05B9" w:rsidRDefault="00AF05B9" w:rsidP="00D30F77">
      <w:pPr>
        <w:pStyle w:val="Reference"/>
        <w:numPr>
          <w:ilvl w:val="0"/>
          <w:numId w:val="0"/>
        </w:numPr>
        <w:ind w:left="567" w:hanging="567"/>
      </w:pPr>
    </w:p>
    <w:p w14:paraId="38A07427" w14:textId="7E94DEFF" w:rsidR="00AF05B9" w:rsidRDefault="00AF05B9" w:rsidP="00D30F77">
      <w:pPr>
        <w:pStyle w:val="Reference"/>
        <w:numPr>
          <w:ilvl w:val="0"/>
          <w:numId w:val="0"/>
        </w:numPr>
        <w:ind w:left="567" w:hanging="567"/>
      </w:pPr>
    </w:p>
    <w:p w14:paraId="303BCCE1" w14:textId="012FB17A" w:rsidR="00AF05B9" w:rsidRDefault="00AF05B9" w:rsidP="00D30F77">
      <w:pPr>
        <w:pStyle w:val="Reference"/>
        <w:numPr>
          <w:ilvl w:val="0"/>
          <w:numId w:val="0"/>
        </w:numPr>
        <w:ind w:left="567" w:hanging="567"/>
      </w:pPr>
    </w:p>
    <w:p w14:paraId="1DB851B7" w14:textId="43239C65" w:rsidR="00AF05B9" w:rsidRDefault="00AF05B9" w:rsidP="00D30F77">
      <w:pPr>
        <w:pStyle w:val="Reference"/>
        <w:numPr>
          <w:ilvl w:val="0"/>
          <w:numId w:val="0"/>
        </w:numPr>
        <w:ind w:left="567" w:hanging="567"/>
      </w:pPr>
    </w:p>
    <w:p w14:paraId="48339589" w14:textId="7DFC8BD2" w:rsidR="00AF05B9" w:rsidRDefault="00AF05B9" w:rsidP="00D30F77">
      <w:pPr>
        <w:pStyle w:val="Reference"/>
        <w:numPr>
          <w:ilvl w:val="0"/>
          <w:numId w:val="0"/>
        </w:numPr>
        <w:ind w:left="567" w:hanging="567"/>
      </w:pPr>
    </w:p>
    <w:p w14:paraId="5C8CFC6F" w14:textId="27BD25FD" w:rsidR="00AF05B9" w:rsidRDefault="00AF05B9" w:rsidP="00D30F77">
      <w:pPr>
        <w:pStyle w:val="Reference"/>
        <w:numPr>
          <w:ilvl w:val="0"/>
          <w:numId w:val="0"/>
        </w:numPr>
        <w:ind w:left="567" w:hanging="567"/>
      </w:pPr>
    </w:p>
    <w:p w14:paraId="262FC037" w14:textId="77777777" w:rsidR="00AF05B9" w:rsidRPr="00483AF9" w:rsidRDefault="00AF05B9" w:rsidP="00AF05B9">
      <w:pPr>
        <w:pStyle w:val="Heading1"/>
        <w:jc w:val="both"/>
      </w:pPr>
      <w:r w:rsidRPr="006B6F85">
        <w:lastRenderedPageBreak/>
        <w:t>Appendix</w:t>
      </w:r>
    </w:p>
    <w:p w14:paraId="10EDC2EB" w14:textId="0AFE4A0F" w:rsidR="00AF05B9" w:rsidRDefault="00AF05B9" w:rsidP="00AF05B9">
      <w:pPr>
        <w:pStyle w:val="Heading2"/>
        <w:keepLines w:val="0"/>
        <w:numPr>
          <w:ilvl w:val="1"/>
          <w:numId w:val="0"/>
        </w:numPr>
        <w:overflowPunct/>
        <w:autoSpaceDE/>
        <w:autoSpaceDN/>
        <w:adjustRightInd/>
        <w:spacing w:before="240" w:after="60" w:line="259" w:lineRule="auto"/>
        <w:ind w:left="567" w:hanging="567"/>
        <w:jc w:val="both"/>
        <w:textAlignment w:val="auto"/>
      </w:pPr>
      <w:r w:rsidRPr="00E85FB1">
        <w:t xml:space="preserve">3.1 </w:t>
      </w:r>
      <w:r>
        <w:t>Tables</w:t>
      </w:r>
      <w:r w:rsidR="000A68EA">
        <w:t xml:space="preserve"> 2</w:t>
      </w:r>
      <w:r w:rsidR="00F3387C">
        <w:t>, 3, and 5</w:t>
      </w:r>
      <w:r>
        <w:t xml:space="preserve"> Using the Notation of</w:t>
      </w:r>
      <w:r w:rsidRPr="00E85FB1">
        <w:t xml:space="preserve"> </w:t>
      </w:r>
      <w:r w:rsidRPr="0063118B">
        <w:t>R1-</w:t>
      </w:r>
      <w:r w:rsidR="00BD5346" w:rsidRPr="00BD5346">
        <w:t xml:space="preserve">1813602 </w:t>
      </w:r>
    </w:p>
    <w:p w14:paraId="2D171280" w14:textId="77777777" w:rsidR="00AF05B9" w:rsidRDefault="00AF05B9" w:rsidP="00AF05B9">
      <w:pPr>
        <w:jc w:val="both"/>
        <w:rPr>
          <w:lang w:val="en-GB" w:eastAsia="ja-JP"/>
        </w:rPr>
      </w:pPr>
    </w:p>
    <w:tbl>
      <w:tblPr>
        <w:tblStyle w:val="TableGrid"/>
        <w:tblW w:w="0" w:type="auto"/>
        <w:tblLook w:val="04A0" w:firstRow="1" w:lastRow="0" w:firstColumn="1" w:lastColumn="0" w:noHBand="0" w:noVBand="1"/>
      </w:tblPr>
      <w:tblGrid>
        <w:gridCol w:w="1031"/>
        <w:gridCol w:w="3885"/>
        <w:gridCol w:w="2217"/>
        <w:gridCol w:w="2217"/>
      </w:tblGrid>
      <w:tr w:rsidR="008E5A8B" w:rsidRPr="00CF7C8C" w14:paraId="43F08F98" w14:textId="77777777" w:rsidTr="00D30F77">
        <w:tc>
          <w:tcPr>
            <w:tcW w:w="0" w:type="auto"/>
          </w:tcPr>
          <w:p w14:paraId="77A88ADC" w14:textId="77777777" w:rsidR="008E5A8B" w:rsidRPr="00CF7C8C" w:rsidRDefault="008E5A8B" w:rsidP="008E5A8B">
            <w:pPr>
              <w:spacing w:after="0" w:line="0" w:lineRule="atLeast"/>
              <w:jc w:val="center"/>
              <w:rPr>
                <w:b/>
              </w:rPr>
            </w:pPr>
            <w:r w:rsidRPr="00CF7C8C">
              <w:rPr>
                <w:b/>
              </w:rPr>
              <w:t>Notation</w:t>
            </w:r>
          </w:p>
        </w:tc>
        <w:tc>
          <w:tcPr>
            <w:tcW w:w="0" w:type="auto"/>
          </w:tcPr>
          <w:p w14:paraId="17E41F26" w14:textId="77777777" w:rsidR="008E5A8B" w:rsidRPr="00CF7C8C" w:rsidRDefault="008E5A8B" w:rsidP="008E5A8B">
            <w:pPr>
              <w:spacing w:after="0" w:line="0" w:lineRule="atLeast"/>
              <w:jc w:val="center"/>
              <w:rPr>
                <w:b/>
              </w:rPr>
            </w:pPr>
            <w:r w:rsidRPr="00CF7C8C">
              <w:rPr>
                <w:b/>
              </w:rPr>
              <w:t>Description</w:t>
            </w:r>
          </w:p>
        </w:tc>
        <w:tc>
          <w:tcPr>
            <w:tcW w:w="0" w:type="auto"/>
          </w:tcPr>
          <w:p w14:paraId="258BA6C9" w14:textId="586BD453" w:rsidR="008E5A8B" w:rsidRPr="00CF7C8C" w:rsidRDefault="008E5A8B" w:rsidP="008E5A8B">
            <w:pPr>
              <w:spacing w:after="0" w:line="0" w:lineRule="atLeast"/>
              <w:jc w:val="center"/>
              <w:rPr>
                <w:b/>
              </w:rPr>
            </w:pPr>
            <w:r w:rsidRPr="00CF7C8C">
              <w:rPr>
                <w:b/>
              </w:rPr>
              <w:t>Notation in R1</w:t>
            </w:r>
            <w:r w:rsidRPr="0052541F">
              <w:rPr>
                <w:b/>
              </w:rPr>
              <w:t>-</w:t>
            </w:r>
            <w:r w:rsidR="001E464D" w:rsidRPr="0052541F">
              <w:rPr>
                <w:b/>
              </w:rPr>
              <w:t>1813602</w:t>
            </w:r>
          </w:p>
        </w:tc>
        <w:tc>
          <w:tcPr>
            <w:tcW w:w="0" w:type="auto"/>
          </w:tcPr>
          <w:p w14:paraId="798A2669" w14:textId="77777777" w:rsidR="008E5A8B" w:rsidRPr="00CF7C8C" w:rsidRDefault="008E5A8B" w:rsidP="008E5A8B">
            <w:pPr>
              <w:spacing w:after="0" w:line="0" w:lineRule="atLeast"/>
              <w:jc w:val="center"/>
              <w:rPr>
                <w:b/>
              </w:rPr>
            </w:pPr>
            <w:r w:rsidRPr="00CF7C8C">
              <w:rPr>
                <w:b/>
              </w:rPr>
              <w:t>Notation in R1-1811938</w:t>
            </w:r>
          </w:p>
        </w:tc>
      </w:tr>
      <w:tr w:rsidR="008E5A8B" w:rsidRPr="00CF7C8C" w14:paraId="5CBA8838" w14:textId="77777777" w:rsidTr="00D30F77">
        <w:tc>
          <w:tcPr>
            <w:tcW w:w="0" w:type="auto"/>
          </w:tcPr>
          <w:p w14:paraId="7EC18106" w14:textId="77777777" w:rsidR="008E5A8B" w:rsidRPr="00CF7C8C" w:rsidRDefault="008E5A8B" w:rsidP="008E5A8B">
            <w:pPr>
              <w:spacing w:after="0" w:line="0" w:lineRule="atLeast"/>
              <w:jc w:val="both"/>
              <w:rPr>
                <w:b/>
              </w:rPr>
            </w:pPr>
          </w:p>
        </w:tc>
        <w:tc>
          <w:tcPr>
            <w:tcW w:w="0" w:type="auto"/>
          </w:tcPr>
          <w:p w14:paraId="607FB5F8" w14:textId="77777777" w:rsidR="008E5A8B" w:rsidRPr="00CF7C8C" w:rsidRDefault="008E5A8B" w:rsidP="008E5A8B">
            <w:pPr>
              <w:spacing w:after="0" w:line="0" w:lineRule="atLeast"/>
              <w:jc w:val="both"/>
              <w:rPr>
                <w:b/>
              </w:rPr>
            </w:pPr>
          </w:p>
        </w:tc>
        <w:tc>
          <w:tcPr>
            <w:tcW w:w="0" w:type="auto"/>
          </w:tcPr>
          <w:p w14:paraId="1E74CF6D" w14:textId="77777777" w:rsidR="008E5A8B" w:rsidRPr="00CF7C8C" w:rsidRDefault="008E5A8B" w:rsidP="008E5A8B">
            <w:pPr>
              <w:spacing w:after="0" w:line="0" w:lineRule="atLeast"/>
              <w:jc w:val="both"/>
              <w:rPr>
                <w:b/>
              </w:rPr>
            </w:pPr>
          </w:p>
        </w:tc>
        <w:tc>
          <w:tcPr>
            <w:tcW w:w="0" w:type="auto"/>
          </w:tcPr>
          <w:p w14:paraId="02464465" w14:textId="77777777" w:rsidR="008E5A8B" w:rsidRPr="00CF7C8C" w:rsidRDefault="008E5A8B" w:rsidP="008E5A8B">
            <w:pPr>
              <w:spacing w:after="0" w:line="0" w:lineRule="atLeast"/>
              <w:jc w:val="both"/>
              <w:rPr>
                <w:b/>
              </w:rPr>
            </w:pPr>
          </w:p>
        </w:tc>
      </w:tr>
      <w:tr w:rsidR="008E5A8B" w:rsidRPr="00CF7C8C" w14:paraId="7E6DA96C" w14:textId="77777777" w:rsidTr="00D30F77">
        <w:tc>
          <w:tcPr>
            <w:tcW w:w="0" w:type="auto"/>
          </w:tcPr>
          <w:p w14:paraId="7B08A8A8" w14:textId="77777777" w:rsidR="008E5A8B" w:rsidRPr="00CF7C8C" w:rsidRDefault="008E5A8B" w:rsidP="008E5A8B">
            <w:pPr>
              <w:spacing w:after="0" w:line="0" w:lineRule="atLeast"/>
              <w:jc w:val="both"/>
              <w:rPr>
                <w:rFonts w:eastAsia="Times New Roman"/>
              </w:rPr>
            </w:pPr>
            <m:oMathPara>
              <m:oMath>
                <m:r>
                  <w:rPr>
                    <w:rFonts w:ascii="Cambria Math" w:hAnsi="Cambria Math"/>
                  </w:rPr>
                  <m:t>K</m:t>
                </m:r>
              </m:oMath>
            </m:oMathPara>
          </w:p>
        </w:tc>
        <w:tc>
          <w:tcPr>
            <w:tcW w:w="0" w:type="auto"/>
          </w:tcPr>
          <w:p w14:paraId="163B1D7C" w14:textId="77777777" w:rsidR="008E5A8B" w:rsidRPr="00CF7C8C" w:rsidRDefault="008E5A8B" w:rsidP="008E5A8B">
            <w:pPr>
              <w:spacing w:after="0" w:line="0" w:lineRule="atLeast"/>
              <w:jc w:val="both"/>
            </w:pPr>
            <w:r w:rsidRPr="00CF7C8C">
              <w:t>Number of a single antenna UEs</w:t>
            </w:r>
          </w:p>
        </w:tc>
        <w:tc>
          <w:tcPr>
            <w:tcW w:w="0" w:type="auto"/>
          </w:tcPr>
          <w:p w14:paraId="74E6D99D" w14:textId="77777777" w:rsidR="008E5A8B" w:rsidRPr="00CF7C8C" w:rsidRDefault="008E5A8B" w:rsidP="008E5A8B">
            <w:pPr>
              <w:spacing w:after="0" w:line="0" w:lineRule="atLeast"/>
              <w:jc w:val="both"/>
              <w:rPr>
                <w:rFonts w:eastAsia="Times New Roman"/>
              </w:rPr>
            </w:pPr>
            <m:oMathPara>
              <m:oMath>
                <m:r>
                  <w:rPr>
                    <w:rFonts w:ascii="Cambria Math" w:hAnsi="Cambria Math"/>
                  </w:rPr>
                  <m:t>K</m:t>
                </m:r>
              </m:oMath>
            </m:oMathPara>
          </w:p>
        </w:tc>
        <w:tc>
          <w:tcPr>
            <w:tcW w:w="0" w:type="auto"/>
          </w:tcPr>
          <w:p w14:paraId="57374562" w14:textId="77777777" w:rsidR="008E5A8B" w:rsidRPr="00CF7C8C" w:rsidRDefault="00CD4CFE" w:rsidP="008E5A8B">
            <w:pPr>
              <w:spacing w:after="0" w:line="0" w:lineRule="atLeast"/>
              <w:jc w:val="both"/>
            </w:pPr>
            <m:oMathPara>
              <m:oMath>
                <m:sSub>
                  <m:sSubPr>
                    <m:ctrlPr>
                      <w:rPr>
                        <w:rFonts w:ascii="Cambria Math" w:hAnsi="Cambria Math"/>
                        <w:i/>
                      </w:rPr>
                    </m:ctrlPr>
                  </m:sSubPr>
                  <m:e>
                    <m:r>
                      <w:rPr>
                        <w:rFonts w:ascii="Cambria Math" w:hAnsi="Cambria Math"/>
                      </w:rPr>
                      <m:t>N</m:t>
                    </m:r>
                  </m:e>
                  <m:sub>
                    <m:r>
                      <w:rPr>
                        <w:rFonts w:ascii="Cambria Math" w:hAnsi="Cambria Math"/>
                      </w:rPr>
                      <m:t>UE</m:t>
                    </m:r>
                  </m:sub>
                </m:sSub>
              </m:oMath>
            </m:oMathPara>
          </w:p>
        </w:tc>
      </w:tr>
      <w:tr w:rsidR="008E5A8B" w:rsidRPr="00CF7C8C" w14:paraId="2689D150" w14:textId="77777777" w:rsidTr="00D30F77">
        <w:tc>
          <w:tcPr>
            <w:tcW w:w="0" w:type="auto"/>
          </w:tcPr>
          <w:p w14:paraId="500998DB" w14:textId="77777777" w:rsidR="008E5A8B" w:rsidRPr="00CF7C8C" w:rsidRDefault="008E5A8B" w:rsidP="008E5A8B">
            <w:pPr>
              <w:spacing w:after="0" w:line="0" w:lineRule="atLeast"/>
              <w:jc w:val="both"/>
              <w:rPr>
                <w:rFonts w:eastAsia="Times New Roman"/>
              </w:rPr>
            </w:pPr>
            <m:oMathPara>
              <m:oMath>
                <m:r>
                  <w:rPr>
                    <w:rFonts w:ascii="Cambria Math" w:hAnsi="Cambria Math"/>
                  </w:rPr>
                  <m:t>N</m:t>
                </m:r>
              </m:oMath>
            </m:oMathPara>
          </w:p>
        </w:tc>
        <w:tc>
          <w:tcPr>
            <w:tcW w:w="0" w:type="auto"/>
          </w:tcPr>
          <w:p w14:paraId="1B39F6E2" w14:textId="77777777" w:rsidR="008E5A8B" w:rsidRPr="00CF7C8C" w:rsidRDefault="008E5A8B" w:rsidP="008E5A8B">
            <w:pPr>
              <w:spacing w:after="0" w:line="0" w:lineRule="atLeast"/>
              <w:jc w:val="both"/>
            </w:pPr>
            <w:r w:rsidRPr="00CF7C8C">
              <w:t>Length of the spreading sequence</w:t>
            </w:r>
          </w:p>
        </w:tc>
        <w:tc>
          <w:tcPr>
            <w:tcW w:w="0" w:type="auto"/>
          </w:tcPr>
          <w:p w14:paraId="19C0F01B" w14:textId="77777777" w:rsidR="008E5A8B" w:rsidRPr="00CF7C8C" w:rsidRDefault="008E5A8B" w:rsidP="008E5A8B">
            <w:pPr>
              <w:spacing w:after="0" w:line="0" w:lineRule="atLeast"/>
              <w:jc w:val="both"/>
              <w:rPr>
                <w:rFonts w:eastAsia="Times New Roman"/>
              </w:rPr>
            </w:pPr>
            <m:oMathPara>
              <m:oMath>
                <m:r>
                  <w:rPr>
                    <w:rFonts w:ascii="Cambria Math" w:hAnsi="Cambria Math"/>
                  </w:rPr>
                  <m:t>N</m:t>
                </m:r>
              </m:oMath>
            </m:oMathPara>
          </w:p>
        </w:tc>
        <w:tc>
          <w:tcPr>
            <w:tcW w:w="0" w:type="auto"/>
          </w:tcPr>
          <w:p w14:paraId="19C7F189" w14:textId="77777777" w:rsidR="008E5A8B" w:rsidRPr="00CF7C8C" w:rsidRDefault="00CD4CFE" w:rsidP="008E5A8B">
            <w:pPr>
              <w:spacing w:after="0" w:line="0" w:lineRule="atLeast"/>
              <w:jc w:val="both"/>
            </w:pPr>
            <m:oMathPara>
              <m:oMath>
                <m:sSub>
                  <m:sSubPr>
                    <m:ctrlPr>
                      <w:rPr>
                        <w:rFonts w:ascii="Cambria Math" w:hAnsi="Cambria Math"/>
                        <w:i/>
                      </w:rPr>
                    </m:ctrlPr>
                  </m:sSubPr>
                  <m:e>
                    <m:r>
                      <w:rPr>
                        <w:rFonts w:ascii="Cambria Math" w:hAnsi="Cambria Math"/>
                      </w:rPr>
                      <m:t>N</m:t>
                    </m:r>
                  </m:e>
                  <m:sub>
                    <m:r>
                      <w:rPr>
                        <w:rFonts w:ascii="Cambria Math" w:hAnsi="Cambria Math"/>
                      </w:rPr>
                      <m:t>SF</m:t>
                    </m:r>
                  </m:sub>
                </m:sSub>
              </m:oMath>
            </m:oMathPara>
          </w:p>
        </w:tc>
      </w:tr>
      <w:tr w:rsidR="008E5A8B" w:rsidRPr="00CF7C8C" w14:paraId="0C203B03" w14:textId="77777777" w:rsidTr="00D30F77">
        <w:tc>
          <w:tcPr>
            <w:tcW w:w="0" w:type="auto"/>
          </w:tcPr>
          <w:p w14:paraId="102FBAEA" w14:textId="77777777" w:rsidR="008E5A8B" w:rsidRPr="00CF7C8C" w:rsidRDefault="00CD4CFE" w:rsidP="008E5A8B">
            <w:pPr>
              <w:spacing w:after="0" w:line="0" w:lineRule="atLeast"/>
              <w:jc w:val="both"/>
              <w:rPr>
                <w:rFonts w:eastAsia="Times New Roman"/>
              </w:rPr>
            </w:pPr>
            <m:oMathPara>
              <m:oMath>
                <m:sSub>
                  <m:sSubPr>
                    <m:ctrlPr>
                      <w:rPr>
                        <w:rFonts w:ascii="Cambria Math" w:hAnsi="Cambria Math"/>
                        <w:i/>
                      </w:rPr>
                    </m:ctrlPr>
                  </m:sSubPr>
                  <m:e>
                    <m:r>
                      <w:rPr>
                        <w:rFonts w:ascii="Cambria Math" w:hAnsi="Cambria Math"/>
                      </w:rPr>
                      <m:t>N</m:t>
                    </m:r>
                  </m:e>
                  <m:sub>
                    <m:r>
                      <w:rPr>
                        <w:rFonts w:ascii="Cambria Math" w:hAnsi="Cambria Math"/>
                      </w:rPr>
                      <m:t>r</m:t>
                    </m:r>
                  </m:sub>
                </m:sSub>
              </m:oMath>
            </m:oMathPara>
          </w:p>
        </w:tc>
        <w:tc>
          <w:tcPr>
            <w:tcW w:w="0" w:type="auto"/>
          </w:tcPr>
          <w:p w14:paraId="1222561D" w14:textId="77777777" w:rsidR="008E5A8B" w:rsidRPr="00CF7C8C" w:rsidRDefault="008E5A8B" w:rsidP="008E5A8B">
            <w:pPr>
              <w:spacing w:after="0" w:line="0" w:lineRule="atLeast"/>
              <w:jc w:val="both"/>
            </w:pPr>
            <w:r w:rsidRPr="00CF7C8C">
              <w:t>Number of receive antenna ports in the gNB</w:t>
            </w:r>
          </w:p>
        </w:tc>
        <w:tc>
          <w:tcPr>
            <w:tcW w:w="0" w:type="auto"/>
          </w:tcPr>
          <w:p w14:paraId="4A4E455D" w14:textId="77777777" w:rsidR="008E5A8B" w:rsidRPr="00CF7C8C" w:rsidRDefault="00CD4CFE" w:rsidP="008E5A8B">
            <w:pPr>
              <w:spacing w:after="0" w:line="0" w:lineRule="atLeast"/>
              <w:jc w:val="both"/>
              <w:rPr>
                <w:rFonts w:eastAsia="Times New Roman"/>
              </w:rPr>
            </w:pPr>
            <m:oMathPara>
              <m:oMath>
                <m:sSub>
                  <m:sSubPr>
                    <m:ctrlPr>
                      <w:rPr>
                        <w:rFonts w:ascii="Cambria Math" w:hAnsi="Cambria Math"/>
                        <w:i/>
                      </w:rPr>
                    </m:ctrlPr>
                  </m:sSubPr>
                  <m:e>
                    <m:r>
                      <w:rPr>
                        <w:rFonts w:ascii="Cambria Math" w:hAnsi="Cambria Math"/>
                      </w:rPr>
                      <m:t>N</m:t>
                    </m:r>
                  </m:e>
                  <m:sub>
                    <m:r>
                      <w:rPr>
                        <w:rFonts w:ascii="Cambria Math" w:hAnsi="Cambria Math"/>
                      </w:rPr>
                      <m:t>r</m:t>
                    </m:r>
                  </m:sub>
                </m:sSub>
              </m:oMath>
            </m:oMathPara>
          </w:p>
        </w:tc>
        <w:tc>
          <w:tcPr>
            <w:tcW w:w="0" w:type="auto"/>
          </w:tcPr>
          <w:p w14:paraId="37C7EEC8" w14:textId="77777777" w:rsidR="008E5A8B" w:rsidRPr="00CF7C8C" w:rsidRDefault="00CD4CFE" w:rsidP="008E5A8B">
            <w:pPr>
              <w:spacing w:after="0" w:line="0" w:lineRule="atLeast"/>
              <w:jc w:val="both"/>
            </w:pPr>
            <m:oMathPara>
              <m:oMath>
                <m:sSub>
                  <m:sSubPr>
                    <m:ctrlPr>
                      <w:rPr>
                        <w:rFonts w:ascii="Cambria Math" w:hAnsi="Cambria Math"/>
                        <w:i/>
                      </w:rPr>
                    </m:ctrlPr>
                  </m:sSubPr>
                  <m:e>
                    <m:r>
                      <w:rPr>
                        <w:rFonts w:ascii="Cambria Math" w:hAnsi="Cambria Math"/>
                      </w:rPr>
                      <m:t>N</m:t>
                    </m:r>
                  </m:e>
                  <m:sub>
                    <m:r>
                      <w:rPr>
                        <w:rFonts w:ascii="Cambria Math" w:hAnsi="Cambria Math"/>
                      </w:rPr>
                      <m:t>rx</m:t>
                    </m:r>
                  </m:sub>
                </m:sSub>
              </m:oMath>
            </m:oMathPara>
          </w:p>
        </w:tc>
      </w:tr>
      <w:tr w:rsidR="008E5A8B" w:rsidRPr="00CF7C8C" w14:paraId="69E74B6B" w14:textId="77777777" w:rsidTr="00D30F77">
        <w:tc>
          <w:tcPr>
            <w:tcW w:w="0" w:type="auto"/>
          </w:tcPr>
          <w:p w14:paraId="4B849916" w14:textId="77777777" w:rsidR="008E5A8B" w:rsidRPr="00CF7C8C" w:rsidRDefault="008E5A8B" w:rsidP="008E5A8B">
            <w:pPr>
              <w:spacing w:after="0" w:line="0" w:lineRule="atLeast"/>
              <w:jc w:val="both"/>
            </w:pPr>
            <m:oMathPara>
              <m:oMath>
                <m:r>
                  <w:rPr>
                    <w:rFonts w:ascii="Cambria Math" w:hAnsi="Cambria Math"/>
                  </w:rPr>
                  <m:t>M</m:t>
                </m:r>
              </m:oMath>
            </m:oMathPara>
          </w:p>
        </w:tc>
        <w:tc>
          <w:tcPr>
            <w:tcW w:w="0" w:type="auto"/>
          </w:tcPr>
          <w:p w14:paraId="38F1C745" w14:textId="77777777" w:rsidR="008E5A8B" w:rsidRPr="00CF7C8C" w:rsidRDefault="008E5A8B" w:rsidP="008E5A8B">
            <w:pPr>
              <w:spacing w:after="0" w:line="0" w:lineRule="atLeast"/>
              <w:jc w:val="both"/>
            </w:pPr>
            <w:r w:rsidRPr="00CF7C8C">
              <w:t>Size of the deployed constellation</w:t>
            </w:r>
          </w:p>
        </w:tc>
        <w:tc>
          <w:tcPr>
            <w:tcW w:w="0" w:type="auto"/>
          </w:tcPr>
          <w:p w14:paraId="2E767996" w14:textId="77777777" w:rsidR="008E5A8B" w:rsidRPr="00CF7C8C" w:rsidRDefault="008E5A8B" w:rsidP="008E5A8B">
            <w:pPr>
              <w:spacing w:after="0" w:line="0" w:lineRule="atLeast"/>
              <w:jc w:val="both"/>
            </w:pPr>
            <m:oMathPara>
              <m:oMath>
                <m:r>
                  <w:rPr>
                    <w:rFonts w:ascii="Cambria Math" w:hAnsi="Cambria Math"/>
                  </w:rPr>
                  <m:t>M</m:t>
                </m:r>
              </m:oMath>
            </m:oMathPara>
          </w:p>
        </w:tc>
        <w:tc>
          <w:tcPr>
            <w:tcW w:w="0" w:type="auto"/>
          </w:tcPr>
          <w:p w14:paraId="122328F7" w14:textId="77777777" w:rsidR="008E5A8B" w:rsidRPr="00CF7C8C" w:rsidRDefault="00CD4CFE" w:rsidP="008E5A8B">
            <w:pPr>
              <w:spacing w:after="0" w:line="0" w:lineRule="atLeast"/>
              <w:jc w:val="both"/>
            </w:pPr>
            <m:oMathPara>
              <m:oMath>
                <m:sSub>
                  <m:sSubPr>
                    <m:ctrlPr>
                      <w:rPr>
                        <w:rFonts w:ascii="Cambria Math" w:hAnsi="Cambria Math"/>
                        <w:i/>
                      </w:rPr>
                    </m:ctrlPr>
                  </m:sSubPr>
                  <m:e>
                    <m:r>
                      <w:rPr>
                        <w:rFonts w:ascii="Cambria Math"/>
                      </w:rPr>
                      <m:t>Q</m:t>
                    </m:r>
                  </m:e>
                  <m:sub>
                    <m:r>
                      <w:rPr>
                        <w:rFonts w:ascii="Cambria Math"/>
                      </w:rPr>
                      <m:t>m</m:t>
                    </m:r>
                  </m:sub>
                </m:sSub>
              </m:oMath>
            </m:oMathPara>
          </w:p>
        </w:tc>
      </w:tr>
      <w:tr w:rsidR="008E5A8B" w:rsidRPr="00CF7C8C" w14:paraId="3EFEFED2" w14:textId="77777777" w:rsidTr="00D30F77">
        <w:tc>
          <w:tcPr>
            <w:tcW w:w="0" w:type="auto"/>
          </w:tcPr>
          <w:p w14:paraId="694530D8" w14:textId="77777777" w:rsidR="008E5A8B" w:rsidRPr="00CF7C8C" w:rsidRDefault="008E5A8B" w:rsidP="008E5A8B">
            <w:pPr>
              <w:spacing w:after="0" w:line="0" w:lineRule="atLeast"/>
              <w:jc w:val="center"/>
              <w:rPr>
                <w:rFonts w:ascii="Calibri"/>
              </w:rPr>
            </w:pPr>
            <w:r w:rsidRPr="00CF7C8C">
              <w:rPr>
                <w:rFonts w:ascii="Calibri"/>
              </w:rPr>
              <w:t>P</w:t>
            </w:r>
          </w:p>
        </w:tc>
        <w:tc>
          <w:tcPr>
            <w:tcW w:w="0" w:type="auto"/>
          </w:tcPr>
          <w:p w14:paraId="1E6FBAAB" w14:textId="77777777" w:rsidR="008E5A8B" w:rsidRPr="00CF7C8C" w:rsidRDefault="008E5A8B" w:rsidP="008E5A8B">
            <w:pPr>
              <w:spacing w:after="0" w:line="0" w:lineRule="atLeast"/>
              <w:jc w:val="both"/>
            </w:pPr>
            <w:r w:rsidRPr="00CF7C8C">
              <w:t>Number of used PRBs</w:t>
            </w:r>
          </w:p>
        </w:tc>
        <w:tc>
          <w:tcPr>
            <w:tcW w:w="0" w:type="auto"/>
          </w:tcPr>
          <w:p w14:paraId="3F58F0B0" w14:textId="77777777" w:rsidR="008E5A8B" w:rsidRPr="00CF7C8C" w:rsidRDefault="008E5A8B" w:rsidP="008E5A8B">
            <w:pPr>
              <w:spacing w:after="0" w:line="0" w:lineRule="atLeast"/>
              <w:jc w:val="center"/>
              <w:rPr>
                <w:rFonts w:ascii="Calibri"/>
              </w:rPr>
            </w:pPr>
            <w:r w:rsidRPr="00CF7C8C">
              <w:rPr>
                <w:rFonts w:ascii="Calibri"/>
              </w:rPr>
              <w:t>P</w:t>
            </w:r>
          </w:p>
        </w:tc>
        <w:tc>
          <w:tcPr>
            <w:tcW w:w="0" w:type="auto"/>
          </w:tcPr>
          <w:p w14:paraId="52165D1D" w14:textId="77777777" w:rsidR="008E5A8B" w:rsidRPr="00CF7C8C" w:rsidRDefault="008E5A8B" w:rsidP="008E5A8B">
            <w:pPr>
              <w:spacing w:after="0" w:line="0" w:lineRule="atLeast"/>
              <w:jc w:val="center"/>
            </w:pPr>
            <w:r w:rsidRPr="00CF7C8C">
              <w:t>-</w:t>
            </w:r>
          </w:p>
        </w:tc>
      </w:tr>
      <w:tr w:rsidR="008E5A8B" w:rsidRPr="00CF7C8C" w14:paraId="2DA53294" w14:textId="77777777" w:rsidTr="00D30F77">
        <w:tc>
          <w:tcPr>
            <w:tcW w:w="0" w:type="auto"/>
          </w:tcPr>
          <w:p w14:paraId="57829D99" w14:textId="77777777" w:rsidR="008E5A8B" w:rsidRPr="00CF7C8C" w:rsidRDefault="00CD4CFE" w:rsidP="008E5A8B">
            <w:pPr>
              <w:spacing w:after="0" w:line="0" w:lineRule="atLeast"/>
              <w:jc w:val="both"/>
            </w:pPr>
            <m:oMathPara>
              <m:oMath>
                <m:sSub>
                  <m:sSubPr>
                    <m:ctrlPr>
                      <w:rPr>
                        <w:rFonts w:ascii="Cambria Math" w:hAnsi="Cambria Math"/>
                        <w:i/>
                      </w:rPr>
                    </m:ctrlPr>
                  </m:sSubPr>
                  <m:e>
                    <m:r>
                      <w:rPr>
                        <w:rFonts w:ascii="Cambria Math" w:hAnsi="Cambria Math"/>
                      </w:rPr>
                      <m:t>C</m:t>
                    </m:r>
                  </m:e>
                  <m:sub>
                    <m:r>
                      <w:rPr>
                        <w:rFonts w:ascii="Cambria Math" w:hAnsi="Cambria Math"/>
                      </w:rPr>
                      <m:t>Dec</m:t>
                    </m:r>
                  </m:sub>
                </m:sSub>
              </m:oMath>
            </m:oMathPara>
          </w:p>
        </w:tc>
        <w:tc>
          <w:tcPr>
            <w:tcW w:w="0" w:type="auto"/>
          </w:tcPr>
          <w:p w14:paraId="48E4D238" w14:textId="77777777" w:rsidR="008E5A8B" w:rsidRPr="00CF7C8C" w:rsidRDefault="008E5A8B" w:rsidP="008E5A8B">
            <w:pPr>
              <w:spacing w:after="0" w:line="0" w:lineRule="atLeast"/>
              <w:jc w:val="both"/>
            </w:pPr>
            <w:r w:rsidRPr="00CF7C8C">
              <w:t>Complexity of LDPC decoding</w:t>
            </w:r>
          </w:p>
        </w:tc>
        <w:tc>
          <w:tcPr>
            <w:tcW w:w="0" w:type="auto"/>
          </w:tcPr>
          <w:p w14:paraId="0D618DCE" w14:textId="77777777" w:rsidR="008E5A8B" w:rsidRPr="00CF7C8C" w:rsidRDefault="00CD4CFE" w:rsidP="008E5A8B">
            <w:pPr>
              <w:spacing w:after="0" w:line="0" w:lineRule="atLeast"/>
              <w:jc w:val="both"/>
            </w:pPr>
            <m:oMathPara>
              <m:oMath>
                <m:sSub>
                  <m:sSubPr>
                    <m:ctrlPr>
                      <w:rPr>
                        <w:rFonts w:ascii="Cambria Math" w:hAnsi="Cambria Math"/>
                        <w:i/>
                      </w:rPr>
                    </m:ctrlPr>
                  </m:sSubPr>
                  <m:e>
                    <m:r>
                      <w:rPr>
                        <w:rFonts w:ascii="Cambria Math" w:hAnsi="Cambria Math"/>
                      </w:rPr>
                      <m:t>C</m:t>
                    </m:r>
                  </m:e>
                  <m:sub>
                    <m:r>
                      <w:rPr>
                        <w:rFonts w:ascii="Cambria Math" w:hAnsi="Cambria Math"/>
                      </w:rPr>
                      <m:t>Dec</m:t>
                    </m:r>
                  </m:sub>
                </m:sSub>
              </m:oMath>
            </m:oMathPara>
          </w:p>
        </w:tc>
        <w:tc>
          <w:tcPr>
            <w:tcW w:w="0" w:type="auto"/>
          </w:tcPr>
          <w:p w14:paraId="7289DB0B" w14:textId="77777777" w:rsidR="008E5A8B" w:rsidRPr="00CF7C8C" w:rsidRDefault="008E5A8B" w:rsidP="008E5A8B">
            <w:pPr>
              <w:spacing w:after="0" w:line="0" w:lineRule="atLeast"/>
              <w:jc w:val="center"/>
            </w:pPr>
            <w:r w:rsidRPr="00CF7C8C">
              <w:t>-</w:t>
            </w:r>
          </w:p>
        </w:tc>
      </w:tr>
      <w:tr w:rsidR="008E5A8B" w:rsidRPr="00CF7C8C" w14:paraId="280E837F" w14:textId="77777777" w:rsidTr="00D30F77">
        <w:tc>
          <w:tcPr>
            <w:tcW w:w="0" w:type="auto"/>
          </w:tcPr>
          <w:p w14:paraId="35921BBA" w14:textId="77777777" w:rsidR="008E5A8B" w:rsidRPr="00CF7C8C" w:rsidRDefault="008E5A8B" w:rsidP="008E5A8B">
            <w:pPr>
              <w:spacing w:after="0" w:line="0" w:lineRule="atLeast"/>
              <w:jc w:val="both"/>
              <w:rPr>
                <w:rFonts w:eastAsia="Times New Roman"/>
              </w:rPr>
            </w:pPr>
            <m:oMathPara>
              <m:oMath>
                <m:r>
                  <w:rPr>
                    <w:rFonts w:ascii="Cambria Math" w:hAnsi="Cambria Math"/>
                  </w:rPr>
                  <m:t>J</m:t>
                </m:r>
              </m:oMath>
            </m:oMathPara>
          </w:p>
        </w:tc>
        <w:tc>
          <w:tcPr>
            <w:tcW w:w="0" w:type="auto"/>
          </w:tcPr>
          <w:p w14:paraId="413E7EBE" w14:textId="77777777" w:rsidR="008E5A8B" w:rsidRPr="00CF7C8C" w:rsidRDefault="008E5A8B" w:rsidP="008E5A8B">
            <w:pPr>
              <w:spacing w:after="0" w:line="0" w:lineRule="atLeast"/>
              <w:jc w:val="both"/>
            </w:pPr>
            <w:r w:rsidRPr="00CF7C8C">
              <w:t>Number of iterations for an iterative receiver</w:t>
            </w:r>
          </w:p>
        </w:tc>
        <w:tc>
          <w:tcPr>
            <w:tcW w:w="0" w:type="auto"/>
          </w:tcPr>
          <w:p w14:paraId="15912681" w14:textId="77777777" w:rsidR="008E5A8B" w:rsidRPr="00CF7C8C" w:rsidRDefault="008E5A8B" w:rsidP="008E5A8B">
            <w:pPr>
              <w:spacing w:after="0" w:line="0" w:lineRule="atLeast"/>
              <w:jc w:val="both"/>
              <w:rPr>
                <w:rFonts w:eastAsia="Times New Roman"/>
              </w:rPr>
            </w:pPr>
            <m:oMathPara>
              <m:oMath>
                <m:r>
                  <w:rPr>
                    <w:rFonts w:ascii="Cambria Math" w:hAnsi="Cambria Math"/>
                  </w:rPr>
                  <m:t>J</m:t>
                </m:r>
              </m:oMath>
            </m:oMathPara>
          </w:p>
        </w:tc>
        <w:tc>
          <w:tcPr>
            <w:tcW w:w="0" w:type="auto"/>
          </w:tcPr>
          <w:p w14:paraId="7C7ED06B" w14:textId="77777777" w:rsidR="008E5A8B" w:rsidRPr="00CF7C8C" w:rsidRDefault="008E5A8B" w:rsidP="008E5A8B">
            <w:pPr>
              <w:keepNext/>
              <w:spacing w:after="0" w:line="0" w:lineRule="atLeast"/>
              <w:jc w:val="center"/>
            </w:pPr>
            <w:r w:rsidRPr="00CF7C8C">
              <w:t>-</w:t>
            </w:r>
          </w:p>
        </w:tc>
      </w:tr>
    </w:tbl>
    <w:p w14:paraId="360FF224" w14:textId="77777777" w:rsidR="008E5A8B" w:rsidRDefault="008E5A8B" w:rsidP="00D30F77">
      <w:pPr>
        <w:pStyle w:val="Caption"/>
        <w:framePr w:hSpace="180" w:wrap="around" w:vAnchor="page" w:hAnchor="page" w:x="3740" w:y="8816"/>
      </w:pPr>
      <w:r>
        <w:t>Table 6: Connection between the notation this contribution and [7]</w:t>
      </w:r>
    </w:p>
    <w:tbl>
      <w:tblPr>
        <w:tblStyle w:val="TableGrid"/>
        <w:tblW w:w="0" w:type="auto"/>
        <w:tblLook w:val="04A0" w:firstRow="1" w:lastRow="0" w:firstColumn="1" w:lastColumn="0" w:noHBand="0" w:noVBand="1"/>
      </w:tblPr>
      <w:tblGrid>
        <w:gridCol w:w="2900"/>
        <w:gridCol w:w="3265"/>
        <w:gridCol w:w="3185"/>
      </w:tblGrid>
      <w:tr w:rsidR="00AF05B9" w:rsidRPr="00C91544" w14:paraId="4EA5CAC0" w14:textId="77777777" w:rsidTr="000C25AE">
        <w:tc>
          <w:tcPr>
            <w:tcW w:w="2900" w:type="dxa"/>
          </w:tcPr>
          <w:p w14:paraId="26C18B31" w14:textId="77777777" w:rsidR="00AF05B9" w:rsidRPr="00C91544" w:rsidRDefault="00AF05B9" w:rsidP="000C25AE">
            <w:pPr>
              <w:keepNext/>
              <w:spacing w:after="0"/>
              <w:jc w:val="center"/>
              <w:rPr>
                <w:b/>
              </w:rPr>
            </w:pPr>
            <w:r w:rsidRPr="00C91544">
              <w:rPr>
                <w:b/>
              </w:rPr>
              <w:t>Receiver type</w:t>
            </w:r>
          </w:p>
        </w:tc>
        <w:tc>
          <w:tcPr>
            <w:tcW w:w="3265" w:type="dxa"/>
          </w:tcPr>
          <w:p w14:paraId="6A059477" w14:textId="77777777" w:rsidR="00AF05B9" w:rsidRPr="00C91544" w:rsidRDefault="00AF05B9" w:rsidP="000C25AE">
            <w:pPr>
              <w:keepNext/>
              <w:spacing w:after="0"/>
              <w:jc w:val="center"/>
              <w:rPr>
                <w:b/>
              </w:rPr>
            </w:pPr>
            <w:r w:rsidRPr="00C91544">
              <w:rPr>
                <w:b/>
              </w:rPr>
              <w:t>Total Complexity Approximation</w:t>
            </w:r>
          </w:p>
        </w:tc>
        <w:tc>
          <w:tcPr>
            <w:tcW w:w="3185" w:type="dxa"/>
          </w:tcPr>
          <w:p w14:paraId="731D85E0" w14:textId="77777777" w:rsidR="00AF05B9" w:rsidRPr="00C91544" w:rsidRDefault="00AF05B9" w:rsidP="000C25AE">
            <w:pPr>
              <w:keepNext/>
              <w:spacing w:after="0"/>
              <w:jc w:val="center"/>
              <w:rPr>
                <w:b/>
              </w:rPr>
            </w:pPr>
            <w:r w:rsidRPr="00C91544">
              <w:rPr>
                <w:b/>
              </w:rPr>
              <w:t>Total Memory Approximation</w:t>
            </w:r>
          </w:p>
        </w:tc>
      </w:tr>
      <w:tr w:rsidR="00AF05B9" w:rsidRPr="00C91544" w14:paraId="57EC9E64" w14:textId="77777777" w:rsidTr="000C25AE">
        <w:tc>
          <w:tcPr>
            <w:tcW w:w="2900" w:type="dxa"/>
          </w:tcPr>
          <w:p w14:paraId="496002A3" w14:textId="77777777" w:rsidR="00AF05B9" w:rsidRPr="00C91544" w:rsidRDefault="00AF05B9" w:rsidP="000C25AE">
            <w:pPr>
              <w:spacing w:after="0"/>
              <w:jc w:val="center"/>
            </w:pPr>
            <w:r w:rsidRPr="00C91544">
              <w:t>LMMSE</w:t>
            </w:r>
          </w:p>
        </w:tc>
        <w:tc>
          <w:tcPr>
            <w:tcW w:w="3265" w:type="dxa"/>
          </w:tcPr>
          <w:p w14:paraId="03520DB9" w14:textId="4BBCEC8F" w:rsidR="00AF05B9" w:rsidRPr="00C91544" w:rsidRDefault="00CD4CFE" w:rsidP="000C25AE">
            <w:pPr>
              <w:spacing w:after="0"/>
              <w:rPr>
                <w:rFonts w:eastAsia="Times New Roman"/>
              </w:rPr>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r>
                  <m:rPr>
                    <m:sty m:val="p"/>
                  </m:rPr>
                  <w:rPr>
                    <w:rFonts w:ascii="Cambria Math" w:hAnsi="Cambria Math"/>
                  </w:rPr>
                  <m:t>≈</m:t>
                </m:r>
                <m:r>
                  <m:rPr>
                    <m:scr m:val="script"/>
                  </m:rPr>
                  <w:rPr>
                    <w:rFonts w:ascii="Cambria Math" w:hAnsi="Cambria Math"/>
                  </w:rPr>
                  <m:t>O</m:t>
                </m:r>
                <m:r>
                  <m:rPr>
                    <m:lit/>
                  </m:rP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SF</m:t>
                        </m:r>
                      </m:sub>
                    </m:sSub>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rx</m:t>
                    </m:r>
                  </m:sub>
                  <m:sup>
                    <m:r>
                      <w:rPr>
                        <w:rFonts w:ascii="Cambria Math" w:hAnsi="Cambria Math"/>
                      </w:rPr>
                      <m:t>3</m:t>
                    </m:r>
                  </m:sup>
                </m:sSubSup>
                <m:r>
                  <m:rPr>
                    <m:lit/>
                  </m:rPr>
                  <w:rPr>
                    <w:rFonts w:ascii="Cambria Math" w:hAnsi="Cambria Math"/>
                  </w:rPr>
                  <m:t>)</m:t>
                </m:r>
                <m:r>
                  <w:rPr>
                    <w:rFonts w:ascii="Cambria Math" w:hAnsi="Cambria Math"/>
                  </w:rPr>
                  <m:t>+</m:t>
                </m:r>
                <m:d>
                  <m:dPr>
                    <m:ctrlPr>
                      <w:rPr>
                        <w:rFonts w:ascii="Cambria Math" w:hAnsi="Cambria Math"/>
                        <w:i/>
                      </w:rPr>
                    </m:ctrlPr>
                  </m:dPr>
                  <m:e>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e>
                </m:d>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SF</m:t>
                        </m:r>
                      </m:sub>
                    </m:sSub>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rx</m:t>
                    </m:r>
                  </m:sub>
                  <m:sup>
                    <m:r>
                      <w:rPr>
                        <w:rFonts w:ascii="Cambria Math" w:hAnsi="Cambria Math"/>
                      </w:rPr>
                      <m:t>2</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e>
                </m:d>
                <m:sSub>
                  <m:sSubPr>
                    <m:ctrlPr>
                      <w:rPr>
                        <w:rFonts w:ascii="Cambria Math" w:hAnsi="Cambria Math"/>
                        <w:i/>
                      </w:rPr>
                    </m:ctrlPr>
                  </m:sSubPr>
                  <m:e>
                    <m:r>
                      <w:rPr>
                        <w:rFonts w:ascii="Cambria Math" w:hAnsi="Cambria Math"/>
                      </w:rPr>
                      <m:t>N</m:t>
                    </m:r>
                  </m:e>
                  <m:sub>
                    <m:r>
                      <w:rPr>
                        <w:rFonts w:ascii="Cambria Math" w:hAnsi="Cambria Math"/>
                      </w:rPr>
                      <m:t>SF</m:t>
                    </m:r>
                  </m:sub>
                </m:sSub>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vertAlign w:val="subscript"/>
                      </w:rPr>
                    </m:ctrlPr>
                  </m:sSubPr>
                  <m:e>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vertAlign w:val="subscript"/>
                      </w:rPr>
                      <m:t>C</m:t>
                    </m:r>
                  </m:e>
                  <m:sub>
                    <m:r>
                      <w:rPr>
                        <w:rFonts w:ascii="Cambria Math" w:hAnsi="Cambria Math"/>
                        <w:vertAlign w:val="subscript"/>
                      </w:rPr>
                      <m:t>LLR</m:t>
                    </m:r>
                  </m:sub>
                </m:sSub>
                <m:d>
                  <m:dPr>
                    <m:ctrlPr>
                      <w:rPr>
                        <w:rFonts w:ascii="Cambria Math" w:hAnsi="Cambria Math"/>
                        <w:i/>
                        <w:vertAlign w:val="subscript"/>
                      </w:rPr>
                    </m:ctrlPr>
                  </m:dPr>
                  <m:e>
                    <m:sSub>
                      <m:sSubPr>
                        <m:ctrlPr>
                          <w:rPr>
                            <w:rFonts w:ascii="Cambria Math" w:hAnsi="Cambria Math"/>
                            <w:i/>
                          </w:rPr>
                        </m:ctrlPr>
                      </m:sSubPr>
                      <m:e>
                        <m:r>
                          <w:rPr>
                            <w:rFonts w:ascii="Cambria Math"/>
                          </w:rPr>
                          <m:t>Q</m:t>
                        </m:r>
                      </m:e>
                      <m:sub>
                        <m:r>
                          <w:rPr>
                            <w:rFonts w:ascii="Cambria Math"/>
                          </w:rPr>
                          <m:t>m</m:t>
                        </m:r>
                      </m:sub>
                    </m:sSub>
                  </m:e>
                </m:d>
                <m:r>
                  <w:rPr>
                    <w:rFonts w:ascii="Cambria Math" w:hAnsi="Cambria Math"/>
                    <w:vertAlign w:val="subscript"/>
                  </w:rPr>
                  <m:t>+</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C</m:t>
                    </m:r>
                  </m:e>
                  <m:sub>
                    <m:r>
                      <w:rPr>
                        <w:rFonts w:ascii="Cambria Math" w:hAnsi="Cambria Math"/>
                      </w:rPr>
                      <m:t>Dec</m:t>
                    </m:r>
                  </m:sub>
                </m:sSub>
              </m:oMath>
            </m:oMathPara>
          </w:p>
        </w:tc>
        <w:tc>
          <w:tcPr>
            <w:tcW w:w="3185" w:type="dxa"/>
          </w:tcPr>
          <w:p w14:paraId="7DE511E6" w14:textId="3A33FFCE" w:rsidR="00AF05B9" w:rsidRPr="00C91544" w:rsidRDefault="00CD4CFE" w:rsidP="000C25AE">
            <w:pPr>
              <w:spacing w:after="0"/>
            </w:pPr>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SF</m:t>
                        </m:r>
                      </m:sub>
                    </m:sSub>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rx</m:t>
                    </m:r>
                  </m:sub>
                  <m:sup>
                    <m:r>
                      <w:rPr>
                        <w:rFonts w:ascii="Cambria Math" w:hAnsi="Cambria Math"/>
                      </w:rPr>
                      <m:t>2</m:t>
                    </m:r>
                  </m:sup>
                </m:sSubSup>
              </m:oMath>
            </m:oMathPara>
          </w:p>
        </w:tc>
      </w:tr>
      <w:tr w:rsidR="00AF05B9" w:rsidRPr="00C91544" w14:paraId="0C79DB2C" w14:textId="77777777" w:rsidTr="000C25AE">
        <w:tc>
          <w:tcPr>
            <w:tcW w:w="2900" w:type="dxa"/>
          </w:tcPr>
          <w:p w14:paraId="2B853A38" w14:textId="77777777" w:rsidR="00AF05B9" w:rsidRPr="00C91544" w:rsidRDefault="00AF05B9" w:rsidP="000C25AE">
            <w:pPr>
              <w:spacing w:after="0"/>
              <w:jc w:val="center"/>
            </w:pPr>
            <w:r w:rsidRPr="00C91544">
              <w:t>SL-MMSE-SIC</w:t>
            </w:r>
          </w:p>
        </w:tc>
        <w:tc>
          <w:tcPr>
            <w:tcW w:w="3265" w:type="dxa"/>
          </w:tcPr>
          <w:p w14:paraId="311752A8" w14:textId="0EE1922F" w:rsidR="00AF05B9" w:rsidRPr="00C91544" w:rsidRDefault="00CD4CFE" w:rsidP="000C25AE">
            <w:pPr>
              <w:spacing w:after="0"/>
              <w:rPr>
                <w:rFonts w:eastAsia="Times New Roman"/>
              </w:rPr>
            </w:pPr>
            <m:oMathPara>
              <m:oMath>
                <m:sSub>
                  <m:sSubPr>
                    <m:ctrlPr>
                      <w:rPr>
                        <w:rFonts w:ascii="Cambria Math" w:hAnsi="Cambria Math"/>
                        <w:i/>
                      </w:rPr>
                    </m:ctrlPr>
                  </m:sSubPr>
                  <m:e>
                    <m:r>
                      <w:rPr>
                        <w:rFonts w:ascii="Cambria Math" w:hAnsi="Cambria Math"/>
                      </w:rPr>
                      <m:t>C</m:t>
                    </m:r>
                  </m:e>
                  <m:sub>
                    <m:r>
                      <w:rPr>
                        <w:rFonts w:ascii="Cambria Math" w:hAnsi="Cambria Math"/>
                      </w:rPr>
                      <m:t>SL-</m:t>
                    </m:r>
                    <m:r>
                      <m:rPr>
                        <m:sty m:val="p"/>
                      </m:rPr>
                      <w:rPr>
                        <w:rFonts w:ascii="Cambria Math" w:hAnsi="Cambria Math"/>
                      </w:rPr>
                      <m:t>MMSE</m:t>
                    </m:r>
                    <m:r>
                      <w:rPr>
                        <w:rFonts w:ascii="Cambria Math" w:hAnsi="Cambria Math"/>
                      </w:rPr>
                      <m:t>-SIC</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m:t>
                    </m:r>
                  </m:sub>
                </m:sSub>
                <m:r>
                  <m:rPr>
                    <m:scr m:val="script"/>
                  </m:rPr>
                  <w:rPr>
                    <w:rFonts w:ascii="Cambria Math" w:hAnsi="Cambria Math"/>
                  </w:rPr>
                  <m:t>O</m:t>
                </m:r>
                <m:r>
                  <m:rPr>
                    <m:lit/>
                  </m:rP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SF</m:t>
                        </m:r>
                      </m:sub>
                    </m:sSub>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rx</m:t>
                    </m:r>
                  </m:sub>
                  <m:sup>
                    <m:r>
                      <w:rPr>
                        <w:rFonts w:ascii="Cambria Math" w:hAnsi="Cambria Math"/>
                      </w:rPr>
                      <m:t>3</m:t>
                    </m:r>
                  </m:sup>
                </m:sSubSup>
                <m:r>
                  <m:rPr>
                    <m:lit/>
                  </m:rPr>
                  <w:rPr>
                    <w:rFonts w:ascii="Cambria Math" w:hAnsi="Cambria Math"/>
                  </w:rPr>
                  <m:t>)</m:t>
                </m:r>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SF</m:t>
                        </m:r>
                      </m:sub>
                    </m:sSub>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rx</m:t>
                    </m:r>
                  </m:sub>
                  <m:sup>
                    <m:r>
                      <w:rPr>
                        <w:rFonts w:ascii="Cambria Math" w:hAnsi="Cambria Math"/>
                      </w:rPr>
                      <m:t>2</m:t>
                    </m:r>
                  </m:sup>
                </m:sSubSup>
                <m:nary>
                  <m:naryPr>
                    <m:chr m:val="∑"/>
                    <m:ctrlPr>
                      <w:rPr>
                        <w:rFonts w:ascii="Cambria Math" w:hAnsi="Cambria Math"/>
                      </w:rPr>
                    </m:ctrlPr>
                  </m:naryPr>
                  <m:sub>
                    <m:r>
                      <w:rPr>
                        <w:rFonts w:ascii="Cambria Math" w:hAnsi="Cambria Math"/>
                      </w:rPr>
                      <m:t>i=1</m:t>
                    </m:r>
                    <m:ctrlPr>
                      <w:rPr>
                        <w:rFonts w:ascii="Cambria Math" w:hAnsi="Cambria Math"/>
                        <w:i/>
                      </w:rPr>
                    </m:ctrlPr>
                  </m:sub>
                  <m:sup>
                    <m:r>
                      <w:rPr>
                        <w:rFonts w:ascii="Cambria Math" w:hAnsi="Cambria Math"/>
                      </w:rPr>
                      <m:t>K</m:t>
                    </m:r>
                    <m:ctrlPr>
                      <w:rPr>
                        <w:rFonts w:ascii="Cambria Math" w:hAnsi="Cambria Math"/>
                        <w:i/>
                      </w:rPr>
                    </m:ctrlPr>
                  </m:sup>
                  <m:e>
                    <m:d>
                      <m:dPr>
                        <m:begChr m:val="["/>
                        <m:endChr m:val="]"/>
                        <m:ctrlPr>
                          <w:rPr>
                            <w:rFonts w:ascii="Cambria Math" w:hAnsi="Cambria Math"/>
                            <w:i/>
                          </w:rPr>
                        </m:ctrlPr>
                      </m:dPr>
                      <m:e>
                        <m:r>
                          <w:rPr>
                            <w:rFonts w:ascii="Cambria Math" w:hAnsi="Cambria Math"/>
                          </w:rPr>
                          <m:t>4</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+1-i</m:t>
                            </m:r>
                          </m:e>
                        </m:d>
                        <m:r>
                          <w:rPr>
                            <w:rFonts w:ascii="Cambria Math" w:hAnsi="Cambria Math"/>
                          </w:rPr>
                          <m:t>-1</m:t>
                        </m:r>
                      </m:e>
                    </m:d>
                    <m:ctrlPr>
                      <w:rPr>
                        <w:rFonts w:ascii="Cambria Math" w:hAnsi="Cambria Math"/>
                        <w:i/>
                      </w:rPr>
                    </m:ctrlPr>
                  </m:e>
                </m:nary>
                <m:r>
                  <w:rPr>
                    <w:rFonts w:ascii="Cambria Math" w:hAnsi="Cambria Math"/>
                  </w:rPr>
                  <m:t>+5</m:t>
                </m:r>
                <m:sSub>
                  <m:sSubPr>
                    <m:ctrlPr>
                      <w:rPr>
                        <w:rFonts w:ascii="Cambria Math" w:hAnsi="Cambria Math"/>
                        <w:i/>
                      </w:rPr>
                    </m:ctrlPr>
                  </m:sSubPr>
                  <m:e>
                    <m:r>
                      <w:rPr>
                        <w:rFonts w:ascii="Cambria Math" w:hAnsi="Cambria Math"/>
                      </w:rPr>
                      <m:t>N</m:t>
                    </m:r>
                  </m:e>
                  <m:sub>
                    <m:r>
                      <w:rPr>
                        <w:rFonts w:ascii="Cambria Math" w:hAnsi="Cambria Math"/>
                      </w:rPr>
                      <m:t>UE</m:t>
                    </m:r>
                  </m:sub>
                </m:sSub>
                <m:sSub>
                  <m:sSubPr>
                    <m:ctrlPr>
                      <w:rPr>
                        <w:rFonts w:ascii="Cambria Math" w:hAnsi="Cambria Math"/>
                        <w:i/>
                      </w:rPr>
                    </m:ctrlPr>
                  </m:sSubPr>
                  <m:e>
                    <m:r>
                      <w:rPr>
                        <w:rFonts w:ascii="Cambria Math" w:hAnsi="Cambria Math"/>
                      </w:rPr>
                      <m:t>N</m:t>
                    </m:r>
                  </m:e>
                  <m:sub>
                    <m:r>
                      <w:rPr>
                        <w:rFonts w:ascii="Cambria Math" w:hAnsi="Cambria Math"/>
                      </w:rPr>
                      <m:t>SF</m:t>
                    </m:r>
                  </m:sub>
                </m:sSub>
                <m:sSub>
                  <m:sSubPr>
                    <m:ctrlPr>
                      <w:rPr>
                        <w:rFonts w:ascii="Cambria Math" w:hAnsi="Cambria Math"/>
                        <w:i/>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vertAlign w:val="subscript"/>
                      </w:rPr>
                    </m:ctrlPr>
                  </m:sSubPr>
                  <m:e>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vertAlign w:val="subscript"/>
                      </w:rPr>
                      <m:t>C</m:t>
                    </m:r>
                  </m:e>
                  <m:sub>
                    <m:r>
                      <w:rPr>
                        <w:rFonts w:ascii="Cambria Math" w:hAnsi="Cambria Math"/>
                        <w:vertAlign w:val="subscript"/>
                      </w:rPr>
                      <m:t>LLR</m:t>
                    </m:r>
                  </m:sub>
                </m:sSub>
                <m:d>
                  <m:dPr>
                    <m:ctrlPr>
                      <w:rPr>
                        <w:rFonts w:ascii="Cambria Math" w:hAnsi="Cambria Math"/>
                        <w:i/>
                        <w:vertAlign w:val="subscript"/>
                      </w:rPr>
                    </m:ctrlPr>
                  </m:dPr>
                  <m:e>
                    <m:sSub>
                      <m:sSubPr>
                        <m:ctrlPr>
                          <w:rPr>
                            <w:rFonts w:ascii="Cambria Math" w:hAnsi="Cambria Math"/>
                            <w:i/>
                          </w:rPr>
                        </m:ctrlPr>
                      </m:sSubPr>
                      <m:e>
                        <m:r>
                          <w:rPr>
                            <w:rFonts w:ascii="Cambria Math"/>
                          </w:rPr>
                          <m:t>Q</m:t>
                        </m:r>
                      </m:e>
                      <m:sub>
                        <m:r>
                          <w:rPr>
                            <w:rFonts w:ascii="Cambria Math"/>
                          </w:rPr>
                          <m:t>m</m:t>
                        </m:r>
                      </m:sub>
                    </m:sSub>
                  </m:e>
                </m:d>
                <m:r>
                  <w:rPr>
                    <w:rFonts w:ascii="Cambria Math" w:hAnsi="Cambria Math"/>
                    <w:vertAlign w:val="subscript"/>
                  </w:rPr>
                  <m:t>+</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C</m:t>
                    </m:r>
                  </m:e>
                  <m:sub>
                    <m:r>
                      <w:rPr>
                        <w:rFonts w:ascii="Cambria Math" w:hAnsi="Cambria Math"/>
                      </w:rPr>
                      <m:t>Dec</m:t>
                    </m:r>
                  </m:sub>
                </m:sSub>
              </m:oMath>
            </m:oMathPara>
          </w:p>
        </w:tc>
        <w:tc>
          <w:tcPr>
            <w:tcW w:w="3185" w:type="dxa"/>
          </w:tcPr>
          <w:p w14:paraId="66CAC87A" w14:textId="3283D8F8" w:rsidR="00AF05B9" w:rsidRPr="00C91544" w:rsidRDefault="00CD4CFE" w:rsidP="000C25AE">
            <w:pPr>
              <w:spacing w:after="0"/>
            </w:pPr>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SF</m:t>
                        </m:r>
                      </m:sub>
                    </m:sSub>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m:oMathPara>
          </w:p>
        </w:tc>
      </w:tr>
      <w:tr w:rsidR="00AF05B9" w:rsidRPr="00C91544" w14:paraId="6257D201" w14:textId="77777777" w:rsidTr="000C25AE">
        <w:tc>
          <w:tcPr>
            <w:tcW w:w="2900" w:type="dxa"/>
          </w:tcPr>
          <w:p w14:paraId="39D9DB36" w14:textId="77777777" w:rsidR="00AF05B9" w:rsidRPr="00C91544" w:rsidRDefault="00AF05B9" w:rsidP="000C25AE">
            <w:pPr>
              <w:spacing w:after="0"/>
              <w:jc w:val="center"/>
            </w:pPr>
            <w:r w:rsidRPr="00C91544">
              <w:t>CWL-MMSE-SIC</w:t>
            </w:r>
          </w:p>
        </w:tc>
        <w:tc>
          <w:tcPr>
            <w:tcW w:w="3265" w:type="dxa"/>
          </w:tcPr>
          <w:p w14:paraId="75BB713E" w14:textId="77777777" w:rsidR="00AF05B9" w:rsidRPr="00C91544" w:rsidRDefault="00CD4CFE" w:rsidP="000C25AE">
            <w:pPr>
              <w:spacing w:after="0"/>
            </w:pPr>
            <m:oMathPara>
              <m:oMath>
                <m:sSub>
                  <m:sSubPr>
                    <m:ctrlPr>
                      <w:rPr>
                        <w:rFonts w:ascii="Cambria Math" w:hAnsi="Cambria Math"/>
                        <w:i/>
                      </w:rPr>
                    </m:ctrlPr>
                  </m:sSubPr>
                  <m:e>
                    <m:r>
                      <w:rPr>
                        <w:rFonts w:ascii="Cambria Math" w:hAnsi="Cambria Math"/>
                      </w:rPr>
                      <m:t>C</m:t>
                    </m:r>
                  </m:e>
                  <m:sub>
                    <m:r>
                      <w:rPr>
                        <w:rFonts w:ascii="Cambria Math" w:hAnsi="Cambria Math"/>
                      </w:rPr>
                      <m:t>CWL-</m:t>
                    </m:r>
                    <m:r>
                      <m:rPr>
                        <m:sty m:val="p"/>
                      </m:rPr>
                      <w:rPr>
                        <w:rFonts w:ascii="Cambria Math" w:hAnsi="Cambria Math"/>
                      </w:rPr>
                      <m:t>MMSE</m:t>
                    </m:r>
                    <m:r>
                      <w:rPr>
                        <w:rFonts w:ascii="Cambria Math" w:hAnsi="Cambria Math"/>
                      </w:rPr>
                      <m:t>-SIC</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SL-</m:t>
                    </m:r>
                    <m:r>
                      <m:rPr>
                        <m:sty m:val="p"/>
                      </m:rPr>
                      <w:rPr>
                        <w:rFonts w:ascii="Cambria Math" w:hAnsi="Cambria Math"/>
                      </w:rPr>
                      <m:t>MMSE</m:t>
                    </m:r>
                    <m:r>
                      <w:rPr>
                        <w:rFonts w:ascii="Cambria Math" w:hAnsi="Cambria Math"/>
                      </w:rPr>
                      <m:t>-SIC</m:t>
                    </m:r>
                  </m:sub>
                </m:sSub>
              </m:oMath>
            </m:oMathPara>
          </w:p>
        </w:tc>
        <w:tc>
          <w:tcPr>
            <w:tcW w:w="3185" w:type="dxa"/>
          </w:tcPr>
          <w:p w14:paraId="32F4546E" w14:textId="7EB1BC1C" w:rsidR="00AF05B9" w:rsidRPr="00C91544" w:rsidRDefault="00CD4CFE" w:rsidP="000C25AE">
            <w:pPr>
              <w:spacing w:after="0"/>
            </w:pPr>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SF</m:t>
                        </m:r>
                      </m:sub>
                    </m:sSub>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rx</m:t>
                    </m:r>
                  </m:sub>
                  <m:sup>
                    <m:r>
                      <w:rPr>
                        <w:rFonts w:ascii="Cambria Math" w:hAnsi="Cambria Math"/>
                      </w:rPr>
                      <m:t>2</m:t>
                    </m:r>
                  </m:sup>
                </m:sSubSup>
              </m:oMath>
            </m:oMathPara>
          </w:p>
        </w:tc>
      </w:tr>
      <w:tr w:rsidR="00AF05B9" w:rsidRPr="00C91544" w14:paraId="69771BAF" w14:textId="77777777" w:rsidTr="000C25AE">
        <w:tc>
          <w:tcPr>
            <w:tcW w:w="2900" w:type="dxa"/>
          </w:tcPr>
          <w:p w14:paraId="5E206C98" w14:textId="77777777" w:rsidR="00AF05B9" w:rsidRPr="00C91544" w:rsidRDefault="00AF05B9" w:rsidP="000C25AE">
            <w:pPr>
              <w:spacing w:after="0"/>
              <w:jc w:val="center"/>
            </w:pPr>
            <w:r w:rsidRPr="00C91544">
              <w:lastRenderedPageBreak/>
              <w:t>I-SL-MMSE</w:t>
            </w:r>
          </w:p>
        </w:tc>
        <w:tc>
          <w:tcPr>
            <w:tcW w:w="3265" w:type="dxa"/>
          </w:tcPr>
          <w:p w14:paraId="1CF2E334" w14:textId="61C688E3" w:rsidR="00AF05B9" w:rsidRPr="00C91544" w:rsidRDefault="00CD4CFE" w:rsidP="000C25AE">
            <w:pPr>
              <w:spacing w:after="0"/>
              <w:rPr>
                <w:rFonts w:eastAsia="Times New Roman"/>
              </w:rPr>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I-SL-MMSE</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J</m:t>
                </m:r>
                <m:r>
                  <m:rPr>
                    <m:scr m:val="script"/>
                  </m:rPr>
                  <w:rPr>
                    <w:rFonts w:ascii="Cambria Math" w:hAnsi="Cambria Math"/>
                  </w:rPr>
                  <m:t>O</m:t>
                </m:r>
                <m:r>
                  <m:rPr>
                    <m:lit/>
                  </m:rP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SF</m:t>
                        </m:r>
                      </m:sub>
                    </m:sSub>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rx</m:t>
                    </m:r>
                  </m:sub>
                  <m:sup>
                    <m:r>
                      <w:rPr>
                        <w:rFonts w:ascii="Cambria Math" w:hAnsi="Cambria Math"/>
                      </w:rPr>
                      <m:t>3</m:t>
                    </m:r>
                  </m:sup>
                </m:sSubSup>
                <m:r>
                  <m:rPr>
                    <m:lit/>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J</m:t>
                </m:r>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SF</m:t>
                        </m:r>
                      </m:sub>
                    </m:sSub>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rx</m:t>
                    </m:r>
                  </m:sub>
                  <m:sup>
                    <m:r>
                      <w:rPr>
                        <w:rFonts w:ascii="Cambria Math" w:hAnsi="Cambria Math"/>
                      </w:rPr>
                      <m:t>2</m:t>
                    </m:r>
                  </m:sup>
                </m:sSubSup>
                <m:r>
                  <w:rPr>
                    <w:rFonts w:ascii="Cambria Math" w:hAnsi="Cambria Math"/>
                  </w:rPr>
                  <m:t>+</m:t>
                </m:r>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UE</m:t>
                            </m:r>
                          </m:sub>
                        </m:sSub>
                      </m:e>
                      <m:sup>
                        <m:r>
                          <w:rPr>
                            <w:rFonts w:ascii="Cambria Math" w:hAnsi="Cambria Math"/>
                          </w:rPr>
                          <m:t>2</m:t>
                        </m:r>
                      </m:sup>
                    </m:sSup>
                    <m:r>
                      <w:rPr>
                        <w:rFonts w:ascii="Cambria Math" w:hAnsi="Cambria Math"/>
                      </w:rPr>
                      <m:t>J+5</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J</m:t>
                    </m:r>
                  </m:e>
                </m:d>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m:t>
                </m:r>
                <m:sSub>
                  <m:sSubPr>
                    <m:ctrlPr>
                      <w:rPr>
                        <w:rFonts w:ascii="Cambria Math" w:hAnsi="Cambria Math"/>
                        <w:i/>
                        <w:vertAlign w:val="subscript"/>
                      </w:rPr>
                    </m:ctrlPr>
                  </m:sSubPr>
                  <m:e>
                    <m:r>
                      <w:rPr>
                        <w:rFonts w:ascii="Cambria Math" w:hAnsi="Cambria Math"/>
                        <w:vertAlign w:val="subscript"/>
                      </w:rPr>
                      <m:t>J</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vertAlign w:val="subscript"/>
                      </w:rPr>
                      <m:t>C</m:t>
                    </m:r>
                  </m:e>
                  <m:sub>
                    <m:r>
                      <w:rPr>
                        <w:rFonts w:ascii="Cambria Math" w:hAnsi="Cambria Math"/>
                        <w:vertAlign w:val="subscript"/>
                      </w:rPr>
                      <m:t>LLR</m:t>
                    </m:r>
                  </m:sub>
                </m:sSub>
                <m:d>
                  <m:dPr>
                    <m:ctrlPr>
                      <w:rPr>
                        <w:rFonts w:ascii="Cambria Math" w:hAnsi="Cambria Math"/>
                        <w:i/>
                        <w:vertAlign w:val="subscript"/>
                      </w:rPr>
                    </m:ctrlPr>
                  </m:dPr>
                  <m:e>
                    <m:sSub>
                      <m:sSubPr>
                        <m:ctrlPr>
                          <w:rPr>
                            <w:rFonts w:ascii="Cambria Math" w:hAnsi="Cambria Math"/>
                            <w:i/>
                          </w:rPr>
                        </m:ctrlPr>
                      </m:sSubPr>
                      <m:e>
                        <m:r>
                          <w:rPr>
                            <w:rFonts w:ascii="Cambria Math"/>
                          </w:rPr>
                          <m:t>Q</m:t>
                        </m:r>
                      </m:e>
                      <m:sub>
                        <m:r>
                          <w:rPr>
                            <w:rFonts w:ascii="Cambria Math"/>
                          </w:rPr>
                          <m:t>m</m:t>
                        </m:r>
                      </m:sub>
                    </m:sSub>
                  </m:e>
                </m:d>
                <m:r>
                  <w:rPr>
                    <w:rFonts w:ascii="Cambria Math" w:hAnsi="Cambria Math"/>
                    <w:vertAlign w:val="subscript"/>
                  </w:rPr>
                  <m:t>+</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C</m:t>
                    </m:r>
                  </m:e>
                  <m:sub>
                    <m:r>
                      <w:rPr>
                        <w:rFonts w:ascii="Cambria Math" w:hAnsi="Cambria Math"/>
                      </w:rPr>
                      <m:t>Dec</m:t>
                    </m:r>
                  </m:sub>
                </m:sSub>
              </m:oMath>
            </m:oMathPara>
          </w:p>
        </w:tc>
        <w:tc>
          <w:tcPr>
            <w:tcW w:w="3185" w:type="dxa"/>
          </w:tcPr>
          <w:p w14:paraId="2D030F85" w14:textId="790F4CB1" w:rsidR="00AF05B9" w:rsidRPr="00C91544" w:rsidRDefault="00CD4CFE" w:rsidP="000C25AE">
            <w:pPr>
              <w:spacing w:after="0"/>
            </w:pPr>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SF</m:t>
                        </m:r>
                      </m:sub>
                    </m:sSub>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rx</m:t>
                    </m:r>
                  </m:sub>
                  <m:sup>
                    <m:r>
                      <w:rPr>
                        <w:rFonts w:ascii="Cambria Math" w:hAnsi="Cambria Math"/>
                      </w:rPr>
                      <m:t>2</m:t>
                    </m:r>
                  </m:sup>
                </m:sSubSup>
              </m:oMath>
            </m:oMathPara>
          </w:p>
        </w:tc>
      </w:tr>
      <w:tr w:rsidR="00AF05B9" w:rsidRPr="00C91544" w14:paraId="0C975B61" w14:textId="77777777" w:rsidTr="000C25AE">
        <w:tc>
          <w:tcPr>
            <w:tcW w:w="2900" w:type="dxa"/>
          </w:tcPr>
          <w:p w14:paraId="196DF586" w14:textId="77777777" w:rsidR="00AF05B9" w:rsidRPr="00C91544" w:rsidRDefault="00AF05B9" w:rsidP="000C25AE">
            <w:pPr>
              <w:spacing w:after="0"/>
              <w:jc w:val="center"/>
            </w:pPr>
            <w:r w:rsidRPr="00C91544">
              <w:t>I-CW-MMSE</w:t>
            </w:r>
          </w:p>
        </w:tc>
        <w:tc>
          <w:tcPr>
            <w:tcW w:w="3265" w:type="dxa"/>
          </w:tcPr>
          <w:p w14:paraId="2A70CD34" w14:textId="2E74F064" w:rsidR="00AF05B9" w:rsidRPr="00C91544" w:rsidRDefault="00CD4CFE" w:rsidP="000C25AE">
            <w:pPr>
              <w:spacing w:after="0"/>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I-CWL-MMSE</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r>
                      <m:rPr>
                        <m:sty m:val="p"/>
                      </m:rPr>
                      <w:rPr>
                        <w:rFonts w:ascii="Cambria Math" w:hAnsi="Cambria Math"/>
                      </w:rPr>
                      <m:t>I-SL-MMSE</m:t>
                    </m:r>
                  </m:sub>
                </m:sSub>
                <m:r>
                  <w:rPr>
                    <w:rFonts w:ascii="Cambria Math" w:hAnsi="Cambria Math"/>
                  </w:rPr>
                  <m:t>+ J</m:t>
                </m:r>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-1)C</m:t>
                    </m:r>
                  </m:e>
                  <m:sub>
                    <m:r>
                      <w:rPr>
                        <w:rFonts w:ascii="Cambria Math" w:hAnsi="Cambria Math"/>
                      </w:rPr>
                      <m:t>Dec</m:t>
                    </m:r>
                  </m:sub>
                </m:sSub>
              </m:oMath>
            </m:oMathPara>
          </w:p>
        </w:tc>
        <w:tc>
          <w:tcPr>
            <w:tcW w:w="3185" w:type="dxa"/>
          </w:tcPr>
          <w:p w14:paraId="447D0E38" w14:textId="187E4808" w:rsidR="00AF05B9" w:rsidRPr="00C91544" w:rsidRDefault="00CD4CFE" w:rsidP="000C25AE">
            <w:pPr>
              <w:keepNext/>
              <w:spacing w:after="0"/>
            </w:pPr>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SF</m:t>
                        </m:r>
                      </m:sub>
                    </m:sSub>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rx</m:t>
                    </m:r>
                  </m:sub>
                  <m:sup>
                    <m:r>
                      <w:rPr>
                        <w:rFonts w:ascii="Cambria Math" w:hAnsi="Cambria Math"/>
                      </w:rPr>
                      <m:t>2</m:t>
                    </m:r>
                  </m:sup>
                </m:sSubSup>
              </m:oMath>
            </m:oMathPara>
          </w:p>
        </w:tc>
      </w:tr>
    </w:tbl>
    <w:p w14:paraId="06450E49" w14:textId="6A5164D4" w:rsidR="00AF05B9" w:rsidRDefault="00AF05B9" w:rsidP="0052541F">
      <w:pPr>
        <w:pStyle w:val="Caption"/>
        <w:jc w:val="center"/>
      </w:pPr>
      <w:r>
        <w:t xml:space="preserve">Table </w:t>
      </w:r>
      <w:r w:rsidR="00263A7E">
        <w:rPr>
          <w:noProof/>
        </w:rPr>
        <w:t>7</w:t>
      </w:r>
      <w:r>
        <w:t>: Approximate complexity and memory requirement of the NoMA receivers using the notation of [9].</w:t>
      </w:r>
    </w:p>
    <w:tbl>
      <w:tblPr>
        <w:tblStyle w:val="TableGrid"/>
        <w:tblpPr w:leftFromText="180" w:rightFromText="180" w:vertAnchor="text" w:horzAnchor="margin" w:tblpXSpec="center" w:tblpY="368"/>
        <w:tblW w:w="0" w:type="auto"/>
        <w:tblLook w:val="04A0" w:firstRow="1" w:lastRow="0" w:firstColumn="1" w:lastColumn="0" w:noHBand="0" w:noVBand="1"/>
      </w:tblPr>
      <w:tblGrid>
        <w:gridCol w:w="1615"/>
        <w:gridCol w:w="1944"/>
        <w:gridCol w:w="2556"/>
      </w:tblGrid>
      <w:tr w:rsidR="00AF05B9" w14:paraId="33337FAA" w14:textId="77777777" w:rsidTr="000C25AE">
        <w:tc>
          <w:tcPr>
            <w:tcW w:w="0" w:type="auto"/>
          </w:tcPr>
          <w:p w14:paraId="2241ABFC" w14:textId="77777777" w:rsidR="00AF05B9" w:rsidRPr="00E85FB1" w:rsidRDefault="00AF05B9" w:rsidP="000C25AE">
            <w:pPr>
              <w:pStyle w:val="BodyText"/>
              <w:spacing w:after="0"/>
              <w:jc w:val="center"/>
              <w:rPr>
                <w:b/>
                <w:lang w:val="en-GB" w:eastAsia="ja-JP"/>
              </w:rPr>
            </w:pPr>
            <w:r w:rsidRPr="00E85FB1">
              <w:rPr>
                <w:b/>
                <w:lang w:val="en-GB" w:eastAsia="ja-JP"/>
              </w:rPr>
              <w:t>Receiver</w:t>
            </w:r>
          </w:p>
        </w:tc>
        <w:tc>
          <w:tcPr>
            <w:tcW w:w="0" w:type="auto"/>
          </w:tcPr>
          <w:p w14:paraId="4C6FB57E" w14:textId="77777777" w:rsidR="00AF05B9" w:rsidRPr="00E85FB1" w:rsidRDefault="00AF05B9" w:rsidP="000C25AE">
            <w:pPr>
              <w:pStyle w:val="BodyText"/>
              <w:spacing w:after="0"/>
              <w:jc w:val="center"/>
              <w:rPr>
                <w:b/>
                <w:lang w:val="en-GB" w:eastAsia="ja-JP"/>
              </w:rPr>
            </w:pPr>
            <w:r w:rsidRPr="00E85FB1">
              <w:rPr>
                <w:b/>
                <w:lang w:val="en-GB" w:eastAsia="ja-JP"/>
              </w:rPr>
              <w:t xml:space="preserve">Ratio </w:t>
            </w:r>
            <w:r>
              <w:rPr>
                <w:b/>
                <w:lang w:val="en-GB" w:eastAsia="ja-JP"/>
              </w:rPr>
              <w:t xml:space="preserve">for the SP </w:t>
            </w:r>
            <w:r w:rsidRPr="00E85FB1">
              <w:rPr>
                <w:b/>
                <w:lang w:val="en-GB" w:eastAsia="ja-JP"/>
              </w:rPr>
              <w:t>(</w:t>
            </w:r>
            <m:oMath>
              <m:r>
                <m:rPr>
                  <m:sty m:val="bi"/>
                </m:rPr>
                <w:rPr>
                  <w:rFonts w:ascii="Cambria Math" w:hAnsi="Cambria Math"/>
                  <w:lang w:val="en-GB" w:eastAsia="ja-JP"/>
                </w:rPr>
                <m:t>r</m:t>
              </m:r>
            </m:oMath>
            <w:r w:rsidRPr="00E85FB1">
              <w:rPr>
                <w:b/>
                <w:lang w:val="en-GB" w:eastAsia="ja-JP"/>
              </w:rPr>
              <w:t>)</w:t>
            </w:r>
          </w:p>
        </w:tc>
        <w:tc>
          <w:tcPr>
            <w:tcW w:w="0" w:type="auto"/>
          </w:tcPr>
          <w:p w14:paraId="74927F88" w14:textId="77777777" w:rsidR="00AF05B9" w:rsidRPr="00EE2029" w:rsidRDefault="00AF05B9" w:rsidP="000C25AE">
            <w:pPr>
              <w:pStyle w:val="BodyText"/>
              <w:spacing w:after="0"/>
              <w:jc w:val="center"/>
              <w:rPr>
                <w:b/>
                <w:lang w:val="en-GB" w:eastAsia="ja-JP"/>
              </w:rPr>
            </w:pPr>
            <w:r w:rsidRPr="000C0EA7">
              <w:rPr>
                <w:b/>
                <w:lang w:val="en-GB" w:eastAsia="ja-JP"/>
              </w:rPr>
              <w:t xml:space="preserve">Ratio </w:t>
            </w:r>
            <w:r>
              <w:rPr>
                <w:b/>
                <w:lang w:val="en-GB" w:eastAsia="ja-JP"/>
              </w:rPr>
              <w:t xml:space="preserve">for the decoding </w:t>
            </w:r>
            <w:r w:rsidRPr="000C0EA7">
              <w:rPr>
                <w:b/>
                <w:lang w:val="en-GB" w:eastAsia="ja-JP"/>
              </w:rPr>
              <w:t>(</w:t>
            </w:r>
            <m:oMath>
              <m:r>
                <m:rPr>
                  <m:sty m:val="bi"/>
                </m:rPr>
                <w:rPr>
                  <w:rFonts w:ascii="Cambria Math" w:hAnsi="Cambria Math"/>
                  <w:lang w:val="en-GB" w:eastAsia="ja-JP"/>
                </w:rPr>
                <m:t>r</m:t>
              </m:r>
            </m:oMath>
            <w:r w:rsidRPr="000C0EA7">
              <w:rPr>
                <w:b/>
                <w:lang w:val="en-GB" w:eastAsia="ja-JP"/>
              </w:rPr>
              <w:t>)</w:t>
            </w:r>
          </w:p>
        </w:tc>
      </w:tr>
      <w:tr w:rsidR="00AF05B9" w14:paraId="49B27444" w14:textId="77777777" w:rsidTr="000C25AE">
        <w:tc>
          <w:tcPr>
            <w:tcW w:w="0" w:type="auto"/>
          </w:tcPr>
          <w:p w14:paraId="59B56EF4" w14:textId="77777777" w:rsidR="00AF05B9" w:rsidRDefault="00AF05B9" w:rsidP="000C25AE">
            <w:pPr>
              <w:pStyle w:val="BodyText"/>
              <w:spacing w:after="0"/>
              <w:jc w:val="center"/>
              <w:rPr>
                <w:lang w:val="en-GB" w:eastAsia="ja-JP"/>
              </w:rPr>
            </w:pPr>
            <w:r w:rsidRPr="00C91544">
              <w:t>SL-MMSE-SIC</w:t>
            </w:r>
          </w:p>
        </w:tc>
        <w:tc>
          <w:tcPr>
            <w:tcW w:w="0" w:type="auto"/>
          </w:tcPr>
          <w:p w14:paraId="206E6A73" w14:textId="6966BFDA" w:rsidR="00AF05B9" w:rsidRPr="00E85FB1" w:rsidRDefault="00CD4CFE" w:rsidP="000C25AE">
            <w:pPr>
              <w:pStyle w:val="BodyText"/>
              <w:spacing w:after="0"/>
              <w:jc w:val="center"/>
              <w:rPr>
                <w:rFonts w:hAnsi="Times New Roman"/>
                <w:i/>
                <w:lang w:val="en-GB" w:eastAsia="ja-JP"/>
              </w:rPr>
            </w:pPr>
            <m:oMathPara>
              <m:oMath>
                <m:sSub>
                  <m:sSubPr>
                    <m:ctrlPr>
                      <w:rPr>
                        <w:rFonts w:ascii="Cambria Math" w:hAnsi="Cambria Math"/>
                        <w:i/>
                      </w:rPr>
                    </m:ctrlPr>
                  </m:sSubPr>
                  <m:e>
                    <m:r>
                      <w:rPr>
                        <w:rFonts w:ascii="Cambria Math" w:hAnsi="Cambria Math"/>
                      </w:rPr>
                      <m:t>N</m:t>
                    </m:r>
                  </m:e>
                  <m:sub>
                    <m:r>
                      <w:rPr>
                        <w:rFonts w:ascii="Cambria Math" w:hAnsi="Cambria Math"/>
                      </w:rPr>
                      <m:t>UE</m:t>
                    </m:r>
                  </m:sub>
                </m:sSub>
              </m:oMath>
            </m:oMathPara>
          </w:p>
          <w:p w14:paraId="46F66F28" w14:textId="77777777" w:rsidR="00AF05B9" w:rsidRPr="00976770" w:rsidRDefault="00AF05B9" w:rsidP="000C25AE">
            <w:pPr>
              <w:pStyle w:val="BodyText"/>
              <w:spacing w:after="0"/>
              <w:jc w:val="center"/>
              <w:rPr>
                <w:lang w:val="en-GB" w:eastAsia="ja-JP"/>
              </w:rPr>
            </w:pPr>
          </w:p>
        </w:tc>
        <w:tc>
          <w:tcPr>
            <w:tcW w:w="0" w:type="auto"/>
          </w:tcPr>
          <w:p w14:paraId="77131FE7" w14:textId="3801E347" w:rsidR="00AF05B9" w:rsidRPr="00E85FB1" w:rsidRDefault="00CD4CFE" w:rsidP="000C25AE">
            <w:pPr>
              <w:pStyle w:val="BodyText"/>
              <w:spacing w:after="0"/>
              <w:jc w:val="center"/>
              <w:rPr>
                <w:smallCaps/>
                <w:lang w:val="en-GB" w:eastAsia="ja-JP"/>
              </w:rPr>
            </w:pPr>
            <m:oMathPara>
              <m:oMath>
                <m:sSub>
                  <m:sSubPr>
                    <m:ctrlPr>
                      <w:rPr>
                        <w:rFonts w:ascii="Cambria Math" w:hAnsi="Cambria Math"/>
                        <w:i/>
                      </w:rPr>
                    </m:ctrlPr>
                  </m:sSubPr>
                  <m:e>
                    <m:r>
                      <w:rPr>
                        <w:rFonts w:ascii="Cambria Math" w:hAnsi="Cambria Math"/>
                      </w:rPr>
                      <m:t>N</m:t>
                    </m:r>
                  </m:e>
                  <m:sub>
                    <m:r>
                      <w:rPr>
                        <w:rFonts w:ascii="Cambria Math" w:hAnsi="Cambria Math"/>
                      </w:rPr>
                      <m:t>UE</m:t>
                    </m:r>
                  </m:sub>
                </m:sSub>
              </m:oMath>
            </m:oMathPara>
          </w:p>
          <w:p w14:paraId="33BBE0F9" w14:textId="77777777" w:rsidR="00AF05B9" w:rsidRDefault="00AF05B9" w:rsidP="000C25AE">
            <w:pPr>
              <w:pStyle w:val="BodyText"/>
              <w:spacing w:after="0"/>
              <w:jc w:val="center"/>
              <w:rPr>
                <w:rFonts w:ascii="Calibri"/>
                <w:lang w:val="en-GB" w:eastAsia="ja-JP"/>
              </w:rPr>
            </w:pPr>
          </w:p>
        </w:tc>
      </w:tr>
      <w:tr w:rsidR="00AF05B9" w14:paraId="7E479C41" w14:textId="77777777" w:rsidTr="000C25AE">
        <w:tc>
          <w:tcPr>
            <w:tcW w:w="0" w:type="auto"/>
          </w:tcPr>
          <w:p w14:paraId="5E233D4D" w14:textId="77777777" w:rsidR="00AF05B9" w:rsidRDefault="00AF05B9" w:rsidP="000C25AE">
            <w:pPr>
              <w:pStyle w:val="BodyText"/>
              <w:spacing w:after="0"/>
              <w:jc w:val="center"/>
              <w:rPr>
                <w:lang w:val="en-GB" w:eastAsia="ja-JP"/>
              </w:rPr>
            </w:pPr>
            <w:r w:rsidRPr="00C91544">
              <w:t>CWL-MMSE-SIC</w:t>
            </w:r>
          </w:p>
        </w:tc>
        <w:tc>
          <w:tcPr>
            <w:tcW w:w="0" w:type="auto"/>
          </w:tcPr>
          <w:p w14:paraId="08F3A2B2" w14:textId="289658F8" w:rsidR="00AF05B9" w:rsidRPr="000C0EA7" w:rsidRDefault="00CD4CFE" w:rsidP="000C25AE">
            <w:pPr>
              <w:pStyle w:val="BodyText"/>
              <w:spacing w:after="0"/>
              <w:jc w:val="center"/>
              <w:rPr>
                <w:i/>
                <w:lang w:val="en-GB" w:eastAsia="ja-JP"/>
              </w:rPr>
            </w:pPr>
            <m:oMathPara>
              <m:oMath>
                <m:sSub>
                  <m:sSubPr>
                    <m:ctrlPr>
                      <w:rPr>
                        <w:rFonts w:ascii="Cambria Math" w:hAnsi="Cambria Math"/>
                        <w:i/>
                      </w:rPr>
                    </m:ctrlPr>
                  </m:sSubPr>
                  <m:e>
                    <m:r>
                      <w:rPr>
                        <w:rFonts w:ascii="Cambria Math" w:hAnsi="Cambria Math"/>
                      </w:rPr>
                      <m:t>N</m:t>
                    </m:r>
                  </m:e>
                  <m:sub>
                    <m:r>
                      <w:rPr>
                        <w:rFonts w:ascii="Cambria Math" w:hAnsi="Cambria Math"/>
                      </w:rPr>
                      <m:t>UE</m:t>
                    </m:r>
                  </m:sub>
                </m:sSub>
              </m:oMath>
            </m:oMathPara>
          </w:p>
          <w:p w14:paraId="05B5337A" w14:textId="77777777" w:rsidR="00AF05B9" w:rsidRPr="001460CB" w:rsidRDefault="00AF05B9" w:rsidP="000C25AE">
            <w:pPr>
              <w:pStyle w:val="BodyText"/>
              <w:spacing w:after="0"/>
              <w:jc w:val="center"/>
              <w:rPr>
                <w:lang w:val="en-GB" w:eastAsia="ja-JP"/>
              </w:rPr>
            </w:pPr>
          </w:p>
        </w:tc>
        <w:tc>
          <w:tcPr>
            <w:tcW w:w="0" w:type="auto"/>
          </w:tcPr>
          <w:p w14:paraId="13847443" w14:textId="3C0D2E87" w:rsidR="00AF05B9" w:rsidRPr="000C0EA7" w:rsidRDefault="00CD4CFE" w:rsidP="000C25AE">
            <w:pPr>
              <w:pStyle w:val="BodyText"/>
              <w:spacing w:after="0"/>
              <w:jc w:val="center"/>
              <w:rPr>
                <w:i/>
                <w:lang w:val="en-GB" w:eastAsia="ja-JP"/>
              </w:rPr>
            </w:pPr>
            <m:oMathPara>
              <m:oMath>
                <m:sSub>
                  <m:sSubPr>
                    <m:ctrlPr>
                      <w:rPr>
                        <w:rFonts w:ascii="Cambria Math" w:hAnsi="Cambria Math"/>
                        <w:i/>
                      </w:rPr>
                    </m:ctrlPr>
                  </m:sSubPr>
                  <m:e>
                    <m:r>
                      <w:rPr>
                        <w:rFonts w:ascii="Cambria Math" w:hAnsi="Cambria Math"/>
                      </w:rPr>
                      <m:t>N</m:t>
                    </m:r>
                  </m:e>
                  <m:sub>
                    <m:r>
                      <w:rPr>
                        <w:rFonts w:ascii="Cambria Math" w:hAnsi="Cambria Math"/>
                      </w:rPr>
                      <m:t>UE</m:t>
                    </m:r>
                  </m:sub>
                </m:sSub>
              </m:oMath>
            </m:oMathPara>
          </w:p>
          <w:p w14:paraId="5B6CF6DE" w14:textId="77777777" w:rsidR="00AF05B9" w:rsidRDefault="00AF05B9" w:rsidP="000C25AE">
            <w:pPr>
              <w:pStyle w:val="BodyText"/>
              <w:spacing w:after="0"/>
              <w:jc w:val="center"/>
              <w:rPr>
                <w:rFonts w:ascii="Calibri"/>
                <w:lang w:val="en-GB" w:eastAsia="ja-JP"/>
              </w:rPr>
            </w:pPr>
          </w:p>
        </w:tc>
      </w:tr>
      <w:tr w:rsidR="00AF05B9" w14:paraId="58D8C3FC" w14:textId="77777777" w:rsidTr="000C25AE">
        <w:tc>
          <w:tcPr>
            <w:tcW w:w="0" w:type="auto"/>
          </w:tcPr>
          <w:p w14:paraId="1C426240" w14:textId="77777777" w:rsidR="00AF05B9" w:rsidRDefault="00AF05B9" w:rsidP="000C25AE">
            <w:pPr>
              <w:pStyle w:val="BodyText"/>
              <w:spacing w:after="0"/>
              <w:jc w:val="center"/>
              <w:rPr>
                <w:lang w:val="en-GB" w:eastAsia="ja-JP"/>
              </w:rPr>
            </w:pPr>
            <w:r w:rsidRPr="00C91544">
              <w:t>I-SL-MMSE</w:t>
            </w:r>
          </w:p>
        </w:tc>
        <w:tc>
          <w:tcPr>
            <w:tcW w:w="0" w:type="auto"/>
          </w:tcPr>
          <w:p w14:paraId="39BFF5CF" w14:textId="30E82632" w:rsidR="00AF05B9" w:rsidRDefault="00CD4CFE" w:rsidP="000C25AE">
            <w:pPr>
              <w:pStyle w:val="BodyText"/>
              <w:spacing w:after="0"/>
              <w:jc w:val="center"/>
              <w:rPr>
                <w:lang w:val="en-GB" w:eastAsia="ja-JP"/>
              </w:rPr>
            </w:pPr>
            <m:oMathPara>
              <m:oMath>
                <m:d>
                  <m:dPr>
                    <m:ctrlPr>
                      <w:rPr>
                        <w:rFonts w:ascii="Cambria Math" w:hAnsi="Cambria Math"/>
                        <w:i/>
                        <w:lang w:val="en-GB" w:eastAsia="ja-JP"/>
                      </w:rPr>
                    </m:ctrlPr>
                  </m:dPr>
                  <m:e>
                    <m:r>
                      <w:rPr>
                        <w:rFonts w:ascii="Cambria Math" w:hAnsi="Cambria Math"/>
                        <w:lang w:val="en-GB" w:eastAsia="ja-JP"/>
                      </w:rPr>
                      <m:t>J</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lang w:val="en-GB" w:eastAsia="ja-JP"/>
                      </w:rPr>
                      <m:t>+1</m:t>
                    </m:r>
                  </m:e>
                </m:d>
              </m:oMath>
            </m:oMathPara>
          </w:p>
        </w:tc>
        <w:tc>
          <w:tcPr>
            <w:tcW w:w="0" w:type="auto"/>
          </w:tcPr>
          <w:p w14:paraId="1445E7C2" w14:textId="3ED34D27" w:rsidR="00AF05B9" w:rsidRPr="00E85FB1" w:rsidRDefault="00CD4CFE" w:rsidP="000C25AE">
            <w:pPr>
              <w:pStyle w:val="BodyText"/>
              <w:spacing w:after="0"/>
              <w:jc w:val="center"/>
              <w:rPr>
                <w:lang w:val="en-GB" w:eastAsia="ja-JP"/>
              </w:rPr>
            </w:pPr>
            <m:oMathPara>
              <m:oMath>
                <m:sSub>
                  <m:sSubPr>
                    <m:ctrlPr>
                      <w:rPr>
                        <w:rFonts w:ascii="Cambria Math" w:hAnsi="Cambria Math"/>
                        <w:i/>
                      </w:rPr>
                    </m:ctrlPr>
                  </m:sSubPr>
                  <m:e>
                    <m:r>
                      <w:rPr>
                        <w:rFonts w:ascii="Cambria Math" w:hAnsi="Cambria Math"/>
                      </w:rPr>
                      <m:t>N</m:t>
                    </m:r>
                  </m:e>
                  <m:sub>
                    <m:r>
                      <w:rPr>
                        <w:rFonts w:ascii="Cambria Math" w:hAnsi="Cambria Math"/>
                      </w:rPr>
                      <m:t>UE</m:t>
                    </m:r>
                  </m:sub>
                </m:sSub>
              </m:oMath>
            </m:oMathPara>
          </w:p>
        </w:tc>
      </w:tr>
      <w:tr w:rsidR="00AF05B9" w14:paraId="4F395935" w14:textId="77777777" w:rsidTr="000C25AE">
        <w:tc>
          <w:tcPr>
            <w:tcW w:w="0" w:type="auto"/>
          </w:tcPr>
          <w:p w14:paraId="0EE37178" w14:textId="77777777" w:rsidR="00AF05B9" w:rsidRDefault="00AF05B9" w:rsidP="000C25AE">
            <w:pPr>
              <w:pStyle w:val="BodyText"/>
              <w:spacing w:after="0"/>
              <w:jc w:val="center"/>
              <w:rPr>
                <w:lang w:val="en-GB" w:eastAsia="ja-JP"/>
              </w:rPr>
            </w:pPr>
            <w:r w:rsidRPr="00C91544">
              <w:t>I-CW-MMSE</w:t>
            </w:r>
          </w:p>
        </w:tc>
        <w:tc>
          <w:tcPr>
            <w:tcW w:w="0" w:type="auto"/>
          </w:tcPr>
          <w:p w14:paraId="4684B0AE" w14:textId="7B65B341" w:rsidR="00AF05B9" w:rsidRPr="00A03032" w:rsidRDefault="00CD4CFE" w:rsidP="000C25AE">
            <w:pPr>
              <w:pStyle w:val="BodyText"/>
              <w:keepNext/>
              <w:spacing w:after="0"/>
              <w:jc w:val="center"/>
              <w:rPr>
                <w:lang w:val="en-GB" w:eastAsia="ja-JP"/>
              </w:rPr>
            </w:pPr>
            <m:oMathPara>
              <m:oMath>
                <m:d>
                  <m:dPr>
                    <m:ctrlPr>
                      <w:rPr>
                        <w:rFonts w:ascii="Cambria Math" w:hAnsi="Cambria Math"/>
                        <w:i/>
                        <w:lang w:val="en-GB" w:eastAsia="ja-JP"/>
                      </w:rPr>
                    </m:ctrlPr>
                  </m:dPr>
                  <m:e>
                    <m:r>
                      <w:rPr>
                        <w:rFonts w:ascii="Cambria Math" w:hAnsi="Cambria Math"/>
                        <w:lang w:val="en-GB" w:eastAsia="ja-JP"/>
                      </w:rPr>
                      <m:t>J</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lang w:val="en-GB" w:eastAsia="ja-JP"/>
                      </w:rPr>
                      <m:t>+1</m:t>
                    </m:r>
                  </m:e>
                </m:d>
              </m:oMath>
            </m:oMathPara>
          </w:p>
        </w:tc>
        <w:tc>
          <w:tcPr>
            <w:tcW w:w="0" w:type="auto"/>
          </w:tcPr>
          <w:p w14:paraId="6B7AE3DE" w14:textId="77777777" w:rsidR="00AF05B9" w:rsidRPr="00E85FB1" w:rsidRDefault="00AF05B9" w:rsidP="000C25AE">
            <w:pPr>
              <w:pStyle w:val="BodyText"/>
              <w:spacing w:after="0"/>
              <w:jc w:val="center"/>
              <w:rPr>
                <w:i/>
                <w:lang w:val="en-GB" w:eastAsia="ja-JP"/>
              </w:rPr>
            </w:pPr>
            <m:oMathPara>
              <m:oMath>
                <m:r>
                  <w:rPr>
                    <w:rFonts w:ascii="Cambria Math" w:hAnsi="Cambria Math"/>
                    <w:lang w:val="en-GB" w:eastAsia="ja-JP"/>
                  </w:rPr>
                  <m:t>J</m:t>
                </m:r>
              </m:oMath>
            </m:oMathPara>
          </w:p>
          <w:p w14:paraId="6484A1A0" w14:textId="77777777" w:rsidR="00AF05B9" w:rsidRDefault="00AF05B9" w:rsidP="000C25AE">
            <w:pPr>
              <w:pStyle w:val="BodyText"/>
              <w:spacing w:after="0"/>
              <w:jc w:val="center"/>
              <w:rPr>
                <w:rFonts w:ascii="Calibri"/>
                <w:lang w:val="en-GB" w:eastAsia="ja-JP"/>
              </w:rPr>
            </w:pPr>
          </w:p>
        </w:tc>
      </w:tr>
    </w:tbl>
    <w:p w14:paraId="6620172D" w14:textId="77777777" w:rsidR="00AF05B9" w:rsidRPr="009C0B06" w:rsidRDefault="00AF05B9" w:rsidP="00AF05B9">
      <w:pPr>
        <w:rPr>
          <w:lang w:eastAsia="en-GB"/>
        </w:rPr>
      </w:pPr>
    </w:p>
    <w:p w14:paraId="7825F9C7" w14:textId="77777777" w:rsidR="00AF05B9" w:rsidRDefault="00AF05B9" w:rsidP="00AF05B9">
      <w:pPr>
        <w:pStyle w:val="Caption"/>
        <w:spacing w:before="0" w:after="0"/>
      </w:pPr>
    </w:p>
    <w:p w14:paraId="63EC3EBA" w14:textId="77777777" w:rsidR="00AF05B9" w:rsidRDefault="00AF05B9" w:rsidP="00AF05B9">
      <w:pPr>
        <w:pStyle w:val="Caption"/>
        <w:spacing w:before="0" w:after="0"/>
      </w:pPr>
    </w:p>
    <w:p w14:paraId="792F5416" w14:textId="77777777" w:rsidR="00AF05B9" w:rsidRDefault="00AF05B9" w:rsidP="00AF05B9">
      <w:pPr>
        <w:pStyle w:val="Caption"/>
        <w:spacing w:before="0" w:after="0"/>
      </w:pPr>
    </w:p>
    <w:p w14:paraId="27B9CD20" w14:textId="77777777" w:rsidR="00AF05B9" w:rsidRDefault="00AF05B9" w:rsidP="00AF05B9">
      <w:pPr>
        <w:pStyle w:val="Caption"/>
        <w:spacing w:before="0" w:after="0"/>
      </w:pPr>
    </w:p>
    <w:p w14:paraId="1DFF054A" w14:textId="77777777" w:rsidR="00AF05B9" w:rsidRDefault="00AF05B9" w:rsidP="00AF05B9">
      <w:pPr>
        <w:pStyle w:val="Caption"/>
        <w:spacing w:before="0" w:after="0"/>
      </w:pPr>
    </w:p>
    <w:p w14:paraId="5B7AB85B" w14:textId="77777777" w:rsidR="00AF05B9" w:rsidRDefault="00AF05B9" w:rsidP="00AF05B9">
      <w:pPr>
        <w:pStyle w:val="Caption"/>
        <w:spacing w:before="0" w:after="0"/>
      </w:pPr>
    </w:p>
    <w:p w14:paraId="0DFF580C" w14:textId="77777777" w:rsidR="00AF05B9" w:rsidRDefault="00AF05B9" w:rsidP="00AF05B9">
      <w:pPr>
        <w:pStyle w:val="Caption"/>
        <w:spacing w:before="0" w:after="0"/>
      </w:pPr>
    </w:p>
    <w:p w14:paraId="17E187CC" w14:textId="77777777" w:rsidR="00AF05B9" w:rsidRDefault="00AF05B9" w:rsidP="00AF05B9">
      <w:pPr>
        <w:pStyle w:val="Caption"/>
        <w:spacing w:before="0" w:after="0"/>
        <w:ind w:left="720" w:firstLine="720"/>
      </w:pPr>
    </w:p>
    <w:p w14:paraId="422362DE" w14:textId="4F960A9B" w:rsidR="00AF05B9" w:rsidRDefault="00AF05B9" w:rsidP="00AF05B9">
      <w:pPr>
        <w:pStyle w:val="Caption"/>
        <w:spacing w:before="0" w:after="0"/>
        <w:ind w:left="720" w:firstLine="720"/>
        <w:rPr>
          <w:b w:val="0"/>
        </w:rPr>
      </w:pPr>
      <w:r>
        <w:t xml:space="preserve">Table </w:t>
      </w:r>
      <w:r w:rsidR="00263A7E">
        <w:rPr>
          <w:noProof/>
        </w:rPr>
        <w:t>8</w:t>
      </w:r>
      <w:r>
        <w:t xml:space="preserve">: </w:t>
      </w:r>
      <w:r w:rsidRPr="00E85FB1">
        <w:rPr>
          <w:b w:val="0"/>
        </w:rPr>
        <w:t>Complexity comparison with respect to the LMMSE receiver</w:t>
      </w:r>
      <w:r>
        <w:rPr>
          <w:b w:val="0"/>
        </w:rPr>
        <w:t xml:space="preserve"> </w:t>
      </w:r>
    </w:p>
    <w:p w14:paraId="6294BC9B" w14:textId="3DA12A01" w:rsidR="00AF05B9" w:rsidRDefault="00AF05B9" w:rsidP="00AF05B9">
      <w:pPr>
        <w:pStyle w:val="Caption"/>
        <w:spacing w:before="0" w:after="0"/>
        <w:ind w:left="720" w:firstLine="720"/>
        <w:rPr>
          <w:b w:val="0"/>
        </w:rPr>
      </w:pPr>
      <w:r>
        <w:rPr>
          <w:b w:val="0"/>
        </w:rPr>
        <w:t>using the Notation of [9]</w:t>
      </w:r>
      <w:r w:rsidRPr="00E85FB1">
        <w:rPr>
          <w:b w:val="0"/>
        </w:rPr>
        <w:t>.</w:t>
      </w:r>
    </w:p>
    <w:p w14:paraId="6AD53935" w14:textId="77777777" w:rsidR="00863141" w:rsidRPr="0052541F" w:rsidRDefault="00863141" w:rsidP="0052541F">
      <w:pPr>
        <w:rPr>
          <w:lang w:eastAsia="en-GB"/>
        </w:rPr>
      </w:pPr>
    </w:p>
    <w:tbl>
      <w:tblPr>
        <w:tblStyle w:val="GridTable4-Accent5"/>
        <w:tblW w:w="0" w:type="auto"/>
        <w:tblInd w:w="0" w:type="dxa"/>
        <w:tblLook w:val="04A0" w:firstRow="1" w:lastRow="0" w:firstColumn="1" w:lastColumn="0" w:noHBand="0" w:noVBand="1"/>
      </w:tblPr>
      <w:tblGrid>
        <w:gridCol w:w="4645"/>
        <w:gridCol w:w="4705"/>
      </w:tblGrid>
      <w:tr w:rsidR="00AF05B9" w:rsidRPr="00C273F1" w14:paraId="3F5C145E" w14:textId="77777777" w:rsidTr="00D30F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5" w:type="dxa"/>
          </w:tcPr>
          <w:p w14:paraId="715FC5FD" w14:textId="77777777" w:rsidR="00AF05B9" w:rsidRPr="00E85FB1" w:rsidRDefault="00AF05B9" w:rsidP="000C25AE">
            <w:pPr>
              <w:pStyle w:val="BodyText"/>
              <w:keepNext/>
              <w:jc w:val="both"/>
              <w:rPr>
                <w:b w:val="0"/>
                <w:color w:val="auto"/>
              </w:rPr>
            </w:pPr>
            <w:r w:rsidRPr="00E85FB1">
              <w:rPr>
                <w:color w:val="auto"/>
              </w:rPr>
              <w:t>Receiver Type</w:t>
            </w:r>
          </w:p>
        </w:tc>
        <w:tc>
          <w:tcPr>
            <w:tcW w:w="4705" w:type="dxa"/>
          </w:tcPr>
          <w:p w14:paraId="023B7DF7" w14:textId="77777777" w:rsidR="00AF05B9" w:rsidRPr="00E85FB1" w:rsidRDefault="00AF05B9" w:rsidP="000C25AE">
            <w:pPr>
              <w:pStyle w:val="BodyText"/>
              <w:keepNext/>
              <w:jc w:val="both"/>
              <w:cnfStyle w:val="100000000000" w:firstRow="1" w:lastRow="0" w:firstColumn="0" w:lastColumn="0" w:oddVBand="0" w:evenVBand="0" w:oddHBand="0" w:evenHBand="0" w:firstRowFirstColumn="0" w:firstRowLastColumn="0" w:lastRowFirstColumn="0" w:lastRowLastColumn="0"/>
              <w:rPr>
                <w:b w:val="0"/>
                <w:color w:val="auto"/>
              </w:rPr>
            </w:pPr>
            <w:r w:rsidRPr="00E85FB1">
              <w:rPr>
                <w:color w:val="auto"/>
              </w:rPr>
              <w:t>Latency</w:t>
            </w:r>
          </w:p>
        </w:tc>
      </w:tr>
      <w:tr w:rsidR="00AF05B9" w:rsidRPr="00C273F1" w14:paraId="0E2B3CE6" w14:textId="77777777" w:rsidTr="00D30F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5" w:type="dxa"/>
          </w:tcPr>
          <w:p w14:paraId="4A86375C" w14:textId="77777777" w:rsidR="00AF05B9" w:rsidRPr="00E85FB1" w:rsidRDefault="00AF05B9" w:rsidP="000C25AE">
            <w:pPr>
              <w:pStyle w:val="BodyText"/>
              <w:keepNext/>
              <w:jc w:val="both"/>
            </w:pPr>
            <w:r w:rsidRPr="00E85FB1">
              <w:t>L-MMSE</w:t>
            </w:r>
          </w:p>
        </w:tc>
        <w:tc>
          <w:tcPr>
            <w:tcW w:w="4705" w:type="dxa"/>
          </w:tcPr>
          <w:p w14:paraId="1A06B3C5" w14:textId="0C7A24F9" w:rsidR="00AF05B9" w:rsidRPr="00E85FB1" w:rsidRDefault="00AF05B9" w:rsidP="000C25AE">
            <w:pPr>
              <w:pStyle w:val="BodyText"/>
              <w:keepNext/>
              <w:jc w:val="both"/>
              <w:cnfStyle w:val="000000100000" w:firstRow="0" w:lastRow="0" w:firstColumn="0" w:lastColumn="0" w:oddVBand="0" w:evenVBand="0" w:oddHBand="1" w:evenHBand="0" w:firstRowFirstColumn="0" w:firstRowLastColumn="0" w:lastRowFirstColumn="0" w:lastRowLastColumn="0"/>
            </w:pPr>
            <w:proofErr w:type="spellStart"/>
            <w:r w:rsidRPr="00E85FB1">
              <w:t>T_combine_demod</w:t>
            </w:r>
            <w:proofErr w:type="spellEnd"/>
            <w:r w:rsidRPr="00E85FB1">
              <w:t xml:space="preserve"> + </w:t>
            </w:r>
            <m:oMath>
              <m:sSub>
                <m:sSubPr>
                  <m:ctrlPr>
                    <w:rPr>
                      <w:rFonts w:ascii="Cambria Math" w:hAnsi="Cambria Math"/>
                      <w:i/>
                    </w:rPr>
                  </m:ctrlPr>
                </m:sSubPr>
                <m:e>
                  <m:r>
                    <w:rPr>
                      <w:rFonts w:ascii="Cambria Math" w:hAnsi="Cambria Math"/>
                    </w:rPr>
                    <m:t>N</m:t>
                  </m:r>
                </m:e>
                <m:sub>
                  <m:r>
                    <w:rPr>
                      <w:rFonts w:ascii="Cambria Math" w:hAnsi="Cambria Math"/>
                    </w:rPr>
                    <m:t>UE</m:t>
                  </m:r>
                </m:sub>
              </m:sSub>
            </m:oMath>
            <w:r>
              <w:t>*</w:t>
            </w:r>
            <w:proofErr w:type="spellStart"/>
            <w:r w:rsidRPr="00E85FB1">
              <w:t>T_decode</w:t>
            </w:r>
            <w:proofErr w:type="spellEnd"/>
          </w:p>
        </w:tc>
      </w:tr>
      <w:tr w:rsidR="00AF05B9" w:rsidRPr="00C273F1" w14:paraId="2999EB4D" w14:textId="77777777" w:rsidTr="00D30F77">
        <w:tc>
          <w:tcPr>
            <w:cnfStyle w:val="001000000000" w:firstRow="0" w:lastRow="0" w:firstColumn="1" w:lastColumn="0" w:oddVBand="0" w:evenVBand="0" w:oddHBand="0" w:evenHBand="0" w:firstRowFirstColumn="0" w:firstRowLastColumn="0" w:lastRowFirstColumn="0" w:lastRowLastColumn="0"/>
            <w:tcW w:w="4645" w:type="dxa"/>
          </w:tcPr>
          <w:p w14:paraId="2BCBFD1A" w14:textId="77777777" w:rsidR="00AF05B9" w:rsidRPr="00E85FB1" w:rsidRDefault="00AF05B9" w:rsidP="000C25AE">
            <w:pPr>
              <w:pStyle w:val="BodyText"/>
              <w:keepNext/>
              <w:jc w:val="both"/>
            </w:pPr>
            <w:r w:rsidRPr="00E85FB1">
              <w:t xml:space="preserve">Symbol-level MMSE-SIC </w:t>
            </w:r>
          </w:p>
        </w:tc>
        <w:tc>
          <w:tcPr>
            <w:tcW w:w="4705" w:type="dxa"/>
          </w:tcPr>
          <w:p w14:paraId="4BB9951A" w14:textId="49C7AE65" w:rsidR="00AF05B9" w:rsidRPr="00E85FB1" w:rsidRDefault="00CD4CFE" w:rsidP="000C25AE">
            <w:pPr>
              <w:pStyle w:val="BodyText"/>
              <w:keepNext/>
              <w:jc w:val="both"/>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AF05B9" w:rsidRPr="00E85FB1">
              <w:t xml:space="preserve">*T_combine_demod + </w:t>
            </w: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AF05B9">
              <w:t>*</w:t>
            </w:r>
            <w:proofErr w:type="spellStart"/>
            <w:r w:rsidR="00AF05B9" w:rsidRPr="00E85FB1">
              <w:t>T_decode</w:t>
            </w:r>
            <w:proofErr w:type="spellEnd"/>
          </w:p>
        </w:tc>
      </w:tr>
      <w:tr w:rsidR="00AF05B9" w:rsidRPr="00C273F1" w14:paraId="0A64B2D6" w14:textId="77777777" w:rsidTr="00D30F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5" w:type="dxa"/>
          </w:tcPr>
          <w:p w14:paraId="10E4AF2F" w14:textId="77777777" w:rsidR="00AF05B9" w:rsidRPr="00E85FB1" w:rsidRDefault="00AF05B9" w:rsidP="000C25AE">
            <w:pPr>
              <w:pStyle w:val="BodyText"/>
              <w:keepNext/>
              <w:jc w:val="both"/>
            </w:pPr>
            <w:r w:rsidRPr="00E85FB1">
              <w:t xml:space="preserve">Codeword level MMSE-SIC </w:t>
            </w:r>
          </w:p>
        </w:tc>
        <w:tc>
          <w:tcPr>
            <w:tcW w:w="4705" w:type="dxa"/>
          </w:tcPr>
          <w:p w14:paraId="3021591E" w14:textId="4E025019" w:rsidR="00AF05B9" w:rsidRPr="00E85FB1" w:rsidRDefault="00CD4CFE" w:rsidP="000C25AE">
            <w:pPr>
              <w:pStyle w:val="BodyText"/>
              <w:keepNext/>
              <w:jc w:val="both"/>
              <w:cnfStyle w:val="000000100000" w:firstRow="0" w:lastRow="0" w:firstColumn="0" w:lastColumn="0" w:oddVBand="0" w:evenVBand="0" w:oddHBand="1" w:evenHBand="0" w:firstRowFirstColumn="0" w:firstRowLastColumn="0" w:lastRowFirstColumn="0" w:lastRowLastColumn="0"/>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AF05B9" w:rsidRPr="00E85FB1">
              <w:t xml:space="preserve">*(T_combine_demod + </w:t>
            </w: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AF05B9">
              <w:t>*</w:t>
            </w:r>
            <w:proofErr w:type="spellStart"/>
            <w:r w:rsidR="00AF05B9" w:rsidRPr="00E85FB1">
              <w:t>T_decode</w:t>
            </w:r>
            <w:proofErr w:type="spellEnd"/>
            <w:r w:rsidR="00AF05B9" w:rsidRPr="00E85FB1">
              <w:t>)</w:t>
            </w:r>
          </w:p>
        </w:tc>
      </w:tr>
      <w:tr w:rsidR="00AF05B9" w:rsidRPr="00C273F1" w14:paraId="20EC9615" w14:textId="77777777" w:rsidTr="00D30F77">
        <w:tc>
          <w:tcPr>
            <w:cnfStyle w:val="001000000000" w:firstRow="0" w:lastRow="0" w:firstColumn="1" w:lastColumn="0" w:oddVBand="0" w:evenVBand="0" w:oddHBand="0" w:evenHBand="0" w:firstRowFirstColumn="0" w:firstRowLastColumn="0" w:lastRowFirstColumn="0" w:lastRowLastColumn="0"/>
            <w:tcW w:w="4645" w:type="dxa"/>
          </w:tcPr>
          <w:p w14:paraId="542D7489" w14:textId="77777777" w:rsidR="00AF05B9" w:rsidRPr="00E85FB1" w:rsidRDefault="00AF05B9" w:rsidP="000C25AE">
            <w:pPr>
              <w:pStyle w:val="BodyText"/>
              <w:keepNext/>
              <w:jc w:val="both"/>
            </w:pPr>
            <w:r w:rsidRPr="00E85FB1">
              <w:rPr>
                <w:rFonts w:eastAsia="SimSun"/>
              </w:rPr>
              <w:t>Symbol-level Iterative MMSE</w:t>
            </w:r>
          </w:p>
        </w:tc>
        <w:tc>
          <w:tcPr>
            <w:tcW w:w="4705" w:type="dxa"/>
          </w:tcPr>
          <w:p w14:paraId="6EDC9FD5" w14:textId="01D47111" w:rsidR="00AF05B9" w:rsidRPr="00E85FB1" w:rsidRDefault="000A68EA" w:rsidP="000C25AE">
            <w:pPr>
              <w:pStyle w:val="BodyText"/>
              <w:keepNext/>
              <w:jc w:val="both"/>
              <w:cnfStyle w:val="000000000000" w:firstRow="0" w:lastRow="0" w:firstColumn="0" w:lastColumn="0" w:oddVBand="0" w:evenVBand="0" w:oddHBand="0" w:evenHBand="0" w:firstRowFirstColumn="0" w:firstRowLastColumn="0" w:lastRowFirstColumn="0" w:lastRowLastColumn="0"/>
            </w:pPr>
            <w:r>
              <w:t>J*</w:t>
            </w: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AF05B9" w:rsidRPr="00E85FB1">
              <w:t xml:space="preserve">*T_combine_demod + </w:t>
            </w: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AF05B9">
              <w:t>*</w:t>
            </w:r>
            <w:proofErr w:type="spellStart"/>
            <w:r w:rsidR="00AF05B9" w:rsidRPr="00E85FB1">
              <w:t>T_decode</w:t>
            </w:r>
            <w:proofErr w:type="spellEnd"/>
          </w:p>
        </w:tc>
      </w:tr>
      <w:tr w:rsidR="00AF05B9" w:rsidRPr="00C273F1" w14:paraId="0D859A36" w14:textId="77777777" w:rsidTr="00D30F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5" w:type="dxa"/>
          </w:tcPr>
          <w:p w14:paraId="2F466617" w14:textId="77777777" w:rsidR="00AF05B9" w:rsidRPr="00E85FB1" w:rsidRDefault="00AF05B9" w:rsidP="000C25AE">
            <w:pPr>
              <w:pStyle w:val="BodyText"/>
              <w:keepNext/>
              <w:jc w:val="both"/>
            </w:pPr>
            <w:r w:rsidRPr="00E85FB1">
              <w:rPr>
                <w:rFonts w:eastAsia="SimSun"/>
              </w:rPr>
              <w:t>CW-level Iterative MMSE</w:t>
            </w:r>
          </w:p>
        </w:tc>
        <w:tc>
          <w:tcPr>
            <w:tcW w:w="4705" w:type="dxa"/>
          </w:tcPr>
          <w:p w14:paraId="3AC75E9E" w14:textId="55592C85" w:rsidR="00AF05B9" w:rsidRPr="00E85FB1" w:rsidRDefault="00AF05B9" w:rsidP="000C25AE">
            <w:pPr>
              <w:pStyle w:val="BodyText"/>
              <w:keepNext/>
              <w:jc w:val="both"/>
              <w:cnfStyle w:val="000000100000" w:firstRow="0" w:lastRow="0" w:firstColumn="0" w:lastColumn="0" w:oddVBand="0" w:evenVBand="0" w:oddHBand="1" w:evenHBand="0" w:firstRowFirstColumn="0" w:firstRowLastColumn="0" w:lastRowFirstColumn="0" w:lastRowLastColumn="0"/>
            </w:pPr>
            <w:r w:rsidRPr="00E85FB1">
              <w:t>J</w:t>
            </w:r>
            <w:r w:rsidR="000A68EA">
              <w:t>*</w:t>
            </w: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Pr="00E85FB1">
              <w:t>*(T_combine_demod + T_decode)</w:t>
            </w:r>
          </w:p>
        </w:tc>
      </w:tr>
    </w:tbl>
    <w:p w14:paraId="5979AFAE" w14:textId="77777777" w:rsidR="00AF05B9" w:rsidRPr="00E85FB1" w:rsidRDefault="00AF05B9" w:rsidP="00AF05B9">
      <w:pPr>
        <w:pStyle w:val="Caption"/>
        <w:jc w:val="center"/>
      </w:pPr>
      <w:r>
        <w:t>Table 9: Latency of the considered receivers using the notation of [9].</w:t>
      </w:r>
    </w:p>
    <w:p w14:paraId="09CD5B2F" w14:textId="02E25CF5" w:rsidR="00AF05B9" w:rsidRDefault="00AF05B9" w:rsidP="00D30F77">
      <w:pPr>
        <w:pStyle w:val="Reference"/>
        <w:numPr>
          <w:ilvl w:val="0"/>
          <w:numId w:val="0"/>
        </w:numPr>
        <w:ind w:left="567" w:hanging="567"/>
      </w:pPr>
    </w:p>
    <w:p w14:paraId="4114D37C" w14:textId="27EFDE70" w:rsidR="00B1659F" w:rsidRDefault="00B1659F" w:rsidP="00D30F77">
      <w:pPr>
        <w:pStyle w:val="Reference"/>
        <w:numPr>
          <w:ilvl w:val="0"/>
          <w:numId w:val="0"/>
        </w:numPr>
        <w:ind w:left="567" w:hanging="567"/>
      </w:pPr>
    </w:p>
    <w:p w14:paraId="4CEBF32D" w14:textId="77777777" w:rsidR="001F4C36" w:rsidRDefault="001F4C36" w:rsidP="00B1659F">
      <w:pPr>
        <w:pStyle w:val="Heading2"/>
        <w:keepLines w:val="0"/>
        <w:numPr>
          <w:ilvl w:val="1"/>
          <w:numId w:val="0"/>
        </w:numPr>
        <w:overflowPunct/>
        <w:autoSpaceDE/>
        <w:autoSpaceDN/>
        <w:adjustRightInd/>
        <w:spacing w:before="240" w:after="60" w:line="259" w:lineRule="auto"/>
        <w:ind w:left="567" w:hanging="567"/>
        <w:jc w:val="both"/>
        <w:textAlignment w:val="auto"/>
        <w:sectPr w:rsidR="001F4C36" w:rsidSect="004A7668">
          <w:headerReference w:type="even" r:id="rId10"/>
          <w:footerReference w:type="default" r:id="rId11"/>
          <w:pgSz w:w="12240" w:h="15840"/>
          <w:pgMar w:top="1440" w:right="1440" w:bottom="1440" w:left="1440" w:header="708" w:footer="708" w:gutter="0"/>
          <w:cols w:space="708"/>
          <w:docGrid w:linePitch="360"/>
        </w:sectPr>
      </w:pPr>
    </w:p>
    <w:p w14:paraId="5CDEEB19" w14:textId="0DD66228" w:rsidR="0089306F" w:rsidRDefault="00B1659F" w:rsidP="0052541F">
      <w:pPr>
        <w:pStyle w:val="Heading2"/>
        <w:keepLines w:val="0"/>
        <w:numPr>
          <w:ilvl w:val="1"/>
          <w:numId w:val="0"/>
        </w:numPr>
        <w:overflowPunct/>
        <w:autoSpaceDE/>
        <w:autoSpaceDN/>
        <w:adjustRightInd/>
        <w:spacing w:before="240" w:after="60" w:line="259" w:lineRule="auto"/>
        <w:ind w:left="567" w:hanging="567"/>
        <w:jc w:val="both"/>
        <w:textAlignment w:val="auto"/>
      </w:pPr>
      <w:r>
        <w:lastRenderedPageBreak/>
        <w:t>3.2</w:t>
      </w:r>
      <w:r w:rsidR="009E70E7">
        <w:t xml:space="preserve"> Table 8 of</w:t>
      </w:r>
      <w:r>
        <w:t xml:space="preserve"> </w:t>
      </w:r>
      <w:r w:rsidRPr="0063118B">
        <w:t>R1-1811938</w:t>
      </w:r>
      <w:r w:rsidR="009E70E7">
        <w:t xml:space="preserve"> Using the complexity analysis of </w:t>
      </w:r>
      <w:r w:rsidR="00C57E3D" w:rsidRPr="0052541F">
        <w:t>R1-</w:t>
      </w:r>
      <w:r w:rsidR="00F43BE3" w:rsidRPr="0052541F">
        <w:t>1813602</w:t>
      </w:r>
      <w:r w:rsidR="00F43BE3" w:rsidRPr="00F43BE3">
        <w:t xml:space="preserve"> </w:t>
      </w:r>
    </w:p>
    <w:tbl>
      <w:tblPr>
        <w:tblW w:w="5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1396"/>
        <w:gridCol w:w="2378"/>
        <w:gridCol w:w="2700"/>
        <w:gridCol w:w="2631"/>
        <w:gridCol w:w="2244"/>
        <w:gridCol w:w="2493"/>
      </w:tblGrid>
      <w:tr w:rsidR="00B1659F" w14:paraId="2220829B" w14:textId="77777777" w:rsidTr="00D30F77">
        <w:trPr>
          <w:trHeight w:val="573"/>
          <w:jc w:val="center"/>
        </w:trPr>
        <w:tc>
          <w:tcPr>
            <w:tcW w:w="991" w:type="dxa"/>
            <w:vMerge w:val="restart"/>
            <w:shd w:val="clear" w:color="auto" w:fill="auto"/>
            <w:vAlign w:val="center"/>
          </w:tcPr>
          <w:p w14:paraId="6E0C7430" w14:textId="77777777" w:rsidR="00B1659F" w:rsidRDefault="00B1659F" w:rsidP="009E70E7">
            <w:pPr>
              <w:pStyle w:val="Comments"/>
              <w:rPr>
                <w:rFonts w:ascii="Times New Roman" w:hAnsi="Times New Roman"/>
                <w:b/>
                <w:bCs/>
                <w:i w:val="0"/>
              </w:rPr>
            </w:pPr>
            <w:bookmarkStart w:id="13" w:name="_Hlk528932903"/>
            <w:r>
              <w:rPr>
                <w:rFonts w:ascii="Times New Roman" w:hAnsi="Times New Roman"/>
                <w:b/>
                <w:bCs/>
                <w:i w:val="0"/>
              </w:rPr>
              <w:t>Receiver component</w:t>
            </w:r>
          </w:p>
        </w:tc>
        <w:tc>
          <w:tcPr>
            <w:tcW w:w="1396" w:type="dxa"/>
            <w:vMerge w:val="restart"/>
            <w:shd w:val="clear" w:color="auto" w:fill="auto"/>
            <w:vAlign w:val="center"/>
          </w:tcPr>
          <w:p w14:paraId="6ED23BCA" w14:textId="77777777" w:rsidR="00B1659F" w:rsidRDefault="00B1659F" w:rsidP="009E70E7">
            <w:pPr>
              <w:pStyle w:val="Comments"/>
              <w:rPr>
                <w:rFonts w:ascii="Times New Roman" w:eastAsia="SimSun" w:hAnsi="Times New Roman"/>
                <w:b/>
                <w:bCs/>
                <w:i w:val="0"/>
                <w:iCs/>
                <w:kern w:val="2"/>
                <w:sz w:val="20"/>
                <w:szCs w:val="20"/>
              </w:rPr>
            </w:pPr>
            <w:r>
              <w:rPr>
                <w:rFonts w:ascii="Times New Roman" w:eastAsia="SimSun" w:hAnsi="Times New Roman"/>
                <w:b/>
                <w:bCs/>
                <w:i w:val="0"/>
                <w:iCs/>
                <w:kern w:val="2"/>
                <w:sz w:val="20"/>
                <w:szCs w:val="20"/>
              </w:rPr>
              <w:t>Detailed component</w:t>
            </w:r>
          </w:p>
        </w:tc>
        <w:tc>
          <w:tcPr>
            <w:tcW w:w="12446" w:type="dxa"/>
            <w:gridSpan w:val="5"/>
            <w:tcBorders>
              <w:bottom w:val="single" w:sz="12" w:space="0" w:color="666666"/>
            </w:tcBorders>
            <w:shd w:val="clear" w:color="auto" w:fill="auto"/>
            <w:vAlign w:val="center"/>
          </w:tcPr>
          <w:p w14:paraId="124CA9F3" w14:textId="77777777" w:rsidR="00B1659F" w:rsidRDefault="00B1659F" w:rsidP="009E70E7">
            <w:pPr>
              <w:pStyle w:val="Comments"/>
              <w:rPr>
                <w:rFonts w:ascii="Times New Roman" w:eastAsia="SimSun" w:hAnsi="Times New Roman"/>
                <w:b/>
                <w:bCs/>
                <w:i w:val="0"/>
                <w:iCs/>
                <w:kern w:val="2"/>
                <w:sz w:val="20"/>
                <w:szCs w:val="20"/>
              </w:rPr>
            </w:pPr>
            <w:r>
              <w:rPr>
                <w:rFonts w:ascii="Times New Roman" w:eastAsia="SimSun" w:hAnsi="Times New Roman"/>
                <w:b/>
                <w:bCs/>
                <w:i w:val="0"/>
                <w:iCs/>
                <w:kern w:val="2"/>
                <w:sz w:val="20"/>
                <w:szCs w:val="20"/>
              </w:rPr>
              <w:t>Computation in parametric number of usages, O(.) analysis, [impact factor]</w:t>
            </w:r>
          </w:p>
        </w:tc>
      </w:tr>
      <w:tr w:rsidR="001F4C36" w14:paraId="762F0C34" w14:textId="77777777" w:rsidTr="00D30F77">
        <w:trPr>
          <w:trHeight w:val="550"/>
          <w:jc w:val="center"/>
        </w:trPr>
        <w:tc>
          <w:tcPr>
            <w:tcW w:w="991" w:type="dxa"/>
            <w:vMerge/>
            <w:shd w:val="clear" w:color="auto" w:fill="auto"/>
            <w:vAlign w:val="center"/>
          </w:tcPr>
          <w:p w14:paraId="543F380B" w14:textId="77777777" w:rsidR="00B1659F" w:rsidRDefault="00B1659F" w:rsidP="009E70E7">
            <w:pPr>
              <w:pStyle w:val="Comments"/>
              <w:rPr>
                <w:rFonts w:ascii="Times New Roman" w:hAnsi="Times New Roman"/>
                <w:b/>
                <w:bCs/>
                <w:i w:val="0"/>
              </w:rPr>
            </w:pPr>
          </w:p>
        </w:tc>
        <w:tc>
          <w:tcPr>
            <w:tcW w:w="1396" w:type="dxa"/>
            <w:vMerge/>
            <w:shd w:val="clear" w:color="auto" w:fill="auto"/>
            <w:vAlign w:val="center"/>
          </w:tcPr>
          <w:p w14:paraId="1855DFA1" w14:textId="77777777" w:rsidR="00B1659F" w:rsidRDefault="00B1659F" w:rsidP="009E70E7">
            <w:pPr>
              <w:pStyle w:val="Comments"/>
              <w:rPr>
                <w:rFonts w:ascii="Times New Roman" w:eastAsia="SimSun" w:hAnsi="Times New Roman"/>
                <w:i w:val="0"/>
                <w:iCs/>
                <w:kern w:val="2"/>
                <w:sz w:val="20"/>
                <w:szCs w:val="20"/>
              </w:rPr>
            </w:pPr>
          </w:p>
        </w:tc>
        <w:tc>
          <w:tcPr>
            <w:tcW w:w="2378" w:type="dxa"/>
            <w:shd w:val="clear" w:color="auto" w:fill="auto"/>
            <w:tcMar>
              <w:left w:w="115" w:type="dxa"/>
              <w:right w:w="115" w:type="dxa"/>
            </w:tcMar>
            <w:vAlign w:val="center"/>
          </w:tcPr>
          <w:p w14:paraId="3170F0F7" w14:textId="77777777" w:rsidR="00B1659F" w:rsidRDefault="00B1659F" w:rsidP="009E70E7">
            <w:pPr>
              <w:pStyle w:val="Comments"/>
              <w:rPr>
                <w:rFonts w:ascii="Times New Roman" w:eastAsia="SimSun" w:hAnsi="Times New Roman"/>
                <w:i w:val="0"/>
                <w:iCs/>
                <w:kern w:val="2"/>
                <w:sz w:val="21"/>
                <w:szCs w:val="20"/>
              </w:rPr>
            </w:pPr>
            <w:r>
              <w:rPr>
                <w:rFonts w:ascii="Times New Roman" w:eastAsia="SimSun" w:hAnsi="Times New Roman"/>
                <w:i w:val="0"/>
                <w:iCs/>
                <w:kern w:val="2"/>
                <w:sz w:val="21"/>
                <w:szCs w:val="20"/>
              </w:rPr>
              <w:t>LMMSE</w:t>
            </w:r>
          </w:p>
        </w:tc>
        <w:tc>
          <w:tcPr>
            <w:tcW w:w="2700" w:type="dxa"/>
            <w:shd w:val="clear" w:color="auto" w:fill="auto"/>
            <w:tcMar>
              <w:left w:w="115" w:type="dxa"/>
              <w:right w:w="115" w:type="dxa"/>
            </w:tcMar>
            <w:vAlign w:val="center"/>
          </w:tcPr>
          <w:p w14:paraId="54D90686" w14:textId="77777777" w:rsidR="00B1659F" w:rsidRDefault="00B1659F" w:rsidP="009E70E7">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lang w:eastAsia="zh-CN"/>
              </w:rPr>
              <w:t>SL-MMSE-SIC</w:t>
            </w:r>
          </w:p>
        </w:tc>
        <w:tc>
          <w:tcPr>
            <w:tcW w:w="2631" w:type="dxa"/>
            <w:shd w:val="clear" w:color="auto" w:fill="auto"/>
            <w:tcMar>
              <w:left w:w="115" w:type="dxa"/>
              <w:right w:w="115" w:type="dxa"/>
            </w:tcMar>
            <w:vAlign w:val="center"/>
          </w:tcPr>
          <w:p w14:paraId="24DC37DF" w14:textId="77777777" w:rsidR="00B1659F" w:rsidRDefault="00B1659F" w:rsidP="009E70E7">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lang w:eastAsia="zh-CN"/>
              </w:rPr>
              <w:t>CWL-MMSE-SIC</w:t>
            </w:r>
          </w:p>
        </w:tc>
        <w:tc>
          <w:tcPr>
            <w:tcW w:w="2244" w:type="dxa"/>
            <w:tcMar>
              <w:left w:w="115" w:type="dxa"/>
              <w:right w:w="115" w:type="dxa"/>
            </w:tcMar>
            <w:vAlign w:val="center"/>
          </w:tcPr>
          <w:p w14:paraId="2F581CC9" w14:textId="77777777" w:rsidR="00B1659F" w:rsidRDefault="00B1659F" w:rsidP="009E70E7">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lang w:eastAsia="zh-CN"/>
              </w:rPr>
              <w:t>SL-I-MMSE</w:t>
            </w:r>
          </w:p>
        </w:tc>
        <w:tc>
          <w:tcPr>
            <w:tcW w:w="2493" w:type="dxa"/>
            <w:tcMar>
              <w:left w:w="115" w:type="dxa"/>
              <w:right w:w="115" w:type="dxa"/>
            </w:tcMar>
            <w:vAlign w:val="center"/>
          </w:tcPr>
          <w:p w14:paraId="62551C64" w14:textId="77777777" w:rsidR="00B1659F" w:rsidRDefault="00B1659F" w:rsidP="009E70E7">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lang w:eastAsia="zh-CN"/>
              </w:rPr>
              <w:t>CW-I-MMSE</w:t>
            </w:r>
          </w:p>
        </w:tc>
      </w:tr>
      <w:tr w:rsidR="001F4C36" w14:paraId="4F6439A8" w14:textId="77777777" w:rsidTr="00D30F77">
        <w:trPr>
          <w:jc w:val="center"/>
        </w:trPr>
        <w:tc>
          <w:tcPr>
            <w:tcW w:w="991" w:type="dxa"/>
            <w:vMerge w:val="restart"/>
            <w:shd w:val="clear" w:color="auto" w:fill="auto"/>
            <w:vAlign w:val="center"/>
          </w:tcPr>
          <w:p w14:paraId="05F42BF8" w14:textId="77777777" w:rsidR="00B1659F" w:rsidRDefault="00B1659F" w:rsidP="009E70E7">
            <w:pPr>
              <w:pStyle w:val="Comments"/>
              <w:rPr>
                <w:rFonts w:ascii="Times New Roman" w:hAnsi="Times New Roman"/>
                <w:b/>
                <w:bCs/>
                <w:i w:val="0"/>
              </w:rPr>
            </w:pPr>
            <w:r>
              <w:rPr>
                <w:rFonts w:ascii="Times New Roman" w:hAnsi="Times New Roman"/>
                <w:b/>
                <w:bCs/>
                <w:i w:val="0"/>
              </w:rPr>
              <w:t>Detector (complexity in #complex multi.)</w:t>
            </w:r>
          </w:p>
          <w:p w14:paraId="03476CFD" w14:textId="77777777" w:rsidR="00B1659F" w:rsidRDefault="00B1659F" w:rsidP="009E70E7">
            <w:pPr>
              <w:pStyle w:val="Comments"/>
              <w:rPr>
                <w:rFonts w:ascii="Times New Roman" w:hAnsi="Times New Roman"/>
                <w:b/>
                <w:bCs/>
                <w:i w:val="0"/>
              </w:rPr>
            </w:pPr>
          </w:p>
        </w:tc>
        <w:tc>
          <w:tcPr>
            <w:tcW w:w="1396" w:type="dxa"/>
            <w:shd w:val="clear" w:color="auto" w:fill="auto"/>
            <w:vAlign w:val="center"/>
          </w:tcPr>
          <w:p w14:paraId="662CD99C"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 xml:space="preserve">UE detection </w:t>
            </w:r>
          </w:p>
        </w:tc>
        <w:tc>
          <w:tcPr>
            <w:tcW w:w="2378" w:type="dxa"/>
            <w:shd w:val="clear" w:color="auto" w:fill="auto"/>
            <w:tcMar>
              <w:left w:w="115" w:type="dxa"/>
              <w:right w:w="115" w:type="dxa"/>
            </w:tcMar>
            <w:vAlign w:val="center"/>
          </w:tcPr>
          <w:p w14:paraId="61A51C40"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700" w:type="dxa"/>
            <w:shd w:val="clear" w:color="auto" w:fill="auto"/>
            <w:tcMar>
              <w:left w:w="115" w:type="dxa"/>
              <w:right w:w="115" w:type="dxa"/>
            </w:tcMar>
            <w:vAlign w:val="center"/>
          </w:tcPr>
          <w:p w14:paraId="1639A748"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631" w:type="dxa"/>
            <w:tcMar>
              <w:left w:w="115" w:type="dxa"/>
              <w:right w:w="115" w:type="dxa"/>
            </w:tcMar>
            <w:vAlign w:val="center"/>
          </w:tcPr>
          <w:p w14:paraId="3CD33B71"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244" w:type="dxa"/>
            <w:tcMar>
              <w:left w:w="115" w:type="dxa"/>
              <w:right w:w="115" w:type="dxa"/>
            </w:tcMar>
            <w:vAlign w:val="center"/>
          </w:tcPr>
          <w:p w14:paraId="0E9C2011"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493" w:type="dxa"/>
            <w:tcMar>
              <w:left w:w="115" w:type="dxa"/>
              <w:right w:w="115" w:type="dxa"/>
            </w:tcMar>
            <w:vAlign w:val="center"/>
          </w:tcPr>
          <w:p w14:paraId="1686E0A1"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1F4C36" w14:paraId="1D5DF346" w14:textId="77777777" w:rsidTr="00D30F77">
        <w:trPr>
          <w:jc w:val="center"/>
        </w:trPr>
        <w:tc>
          <w:tcPr>
            <w:tcW w:w="991" w:type="dxa"/>
            <w:vMerge/>
            <w:shd w:val="clear" w:color="auto" w:fill="auto"/>
            <w:vAlign w:val="center"/>
          </w:tcPr>
          <w:p w14:paraId="5304D293" w14:textId="77777777" w:rsidR="00B1659F" w:rsidRDefault="00B1659F" w:rsidP="009E70E7">
            <w:pPr>
              <w:pStyle w:val="Comments"/>
              <w:rPr>
                <w:rFonts w:ascii="Times New Roman" w:hAnsi="Times New Roman"/>
                <w:b/>
                <w:bCs/>
                <w:i w:val="0"/>
              </w:rPr>
            </w:pPr>
          </w:p>
        </w:tc>
        <w:tc>
          <w:tcPr>
            <w:tcW w:w="1396" w:type="dxa"/>
            <w:shd w:val="clear" w:color="auto" w:fill="auto"/>
            <w:vAlign w:val="center"/>
          </w:tcPr>
          <w:p w14:paraId="7B0F247F"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Channel estimation</w:t>
            </w:r>
          </w:p>
        </w:tc>
        <w:tc>
          <w:tcPr>
            <w:tcW w:w="2378" w:type="dxa"/>
            <w:shd w:val="clear" w:color="auto" w:fill="auto"/>
            <w:tcMar>
              <w:left w:w="115" w:type="dxa"/>
              <w:right w:w="115" w:type="dxa"/>
            </w:tcMar>
            <w:vAlign w:val="center"/>
          </w:tcPr>
          <w:p w14:paraId="0EF806D7"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700" w:type="dxa"/>
            <w:shd w:val="clear" w:color="auto" w:fill="auto"/>
            <w:tcMar>
              <w:left w:w="115" w:type="dxa"/>
              <w:right w:w="115" w:type="dxa"/>
            </w:tcMar>
            <w:vAlign w:val="center"/>
          </w:tcPr>
          <w:p w14:paraId="5C2B0C64" w14:textId="77777777" w:rsidR="00B1659F" w:rsidRPr="006F3EBE"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631" w:type="dxa"/>
            <w:tcMar>
              <w:left w:w="115" w:type="dxa"/>
              <w:right w:w="115" w:type="dxa"/>
            </w:tcMar>
            <w:vAlign w:val="center"/>
          </w:tcPr>
          <w:p w14:paraId="7A87518F" w14:textId="77777777" w:rsidR="00B1659F" w:rsidRPr="006F3EBE"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244" w:type="dxa"/>
            <w:tcMar>
              <w:left w:w="115" w:type="dxa"/>
              <w:right w:w="115" w:type="dxa"/>
            </w:tcMar>
            <w:vAlign w:val="center"/>
          </w:tcPr>
          <w:p w14:paraId="3450D71B" w14:textId="77777777" w:rsidR="00B1659F" w:rsidRPr="006F3EBE"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493" w:type="dxa"/>
            <w:tcMar>
              <w:left w:w="115" w:type="dxa"/>
              <w:right w:w="115" w:type="dxa"/>
            </w:tcMar>
            <w:vAlign w:val="center"/>
          </w:tcPr>
          <w:p w14:paraId="1C58FFE7" w14:textId="77777777" w:rsidR="00B1659F" w:rsidRPr="006F3EBE"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1F4C36" w14:paraId="710238F9" w14:textId="77777777" w:rsidTr="00D30F77">
        <w:trPr>
          <w:trHeight w:val="199"/>
          <w:jc w:val="center"/>
        </w:trPr>
        <w:tc>
          <w:tcPr>
            <w:tcW w:w="991" w:type="dxa"/>
            <w:vMerge/>
            <w:shd w:val="clear" w:color="auto" w:fill="auto"/>
            <w:vAlign w:val="center"/>
          </w:tcPr>
          <w:p w14:paraId="384A7A4E" w14:textId="77777777" w:rsidR="00B1659F" w:rsidRDefault="00B1659F" w:rsidP="009E70E7">
            <w:pPr>
              <w:pStyle w:val="Comments"/>
              <w:rPr>
                <w:rFonts w:ascii="Times New Roman" w:hAnsi="Times New Roman"/>
                <w:b/>
                <w:bCs/>
                <w:i w:val="0"/>
              </w:rPr>
            </w:pPr>
          </w:p>
        </w:tc>
        <w:tc>
          <w:tcPr>
            <w:tcW w:w="1396" w:type="dxa"/>
            <w:shd w:val="clear" w:color="auto" w:fill="auto"/>
            <w:vAlign w:val="center"/>
          </w:tcPr>
          <w:p w14:paraId="1C42CCD1"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Rx combining, if any</w:t>
            </w:r>
          </w:p>
        </w:tc>
        <w:tc>
          <w:tcPr>
            <w:tcW w:w="2378" w:type="dxa"/>
            <w:shd w:val="clear" w:color="auto" w:fill="auto"/>
            <w:tcMar>
              <w:left w:w="115" w:type="dxa"/>
              <w:right w:w="115" w:type="dxa"/>
            </w:tcMar>
            <w:vAlign w:val="center"/>
          </w:tcPr>
          <w:p w14:paraId="49B83688"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700" w:type="dxa"/>
            <w:shd w:val="clear" w:color="auto" w:fill="auto"/>
            <w:tcMar>
              <w:left w:w="115" w:type="dxa"/>
              <w:right w:w="115" w:type="dxa"/>
            </w:tcMar>
            <w:vAlign w:val="center"/>
          </w:tcPr>
          <w:p w14:paraId="3B10D99F"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631" w:type="dxa"/>
            <w:tcMar>
              <w:left w:w="115" w:type="dxa"/>
              <w:right w:w="115" w:type="dxa"/>
            </w:tcMar>
            <w:vAlign w:val="center"/>
          </w:tcPr>
          <w:p w14:paraId="107976EA"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244" w:type="dxa"/>
            <w:tcMar>
              <w:left w:w="115" w:type="dxa"/>
              <w:right w:w="115" w:type="dxa"/>
            </w:tcMar>
            <w:vAlign w:val="center"/>
          </w:tcPr>
          <w:p w14:paraId="1ED3B3CB"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493" w:type="dxa"/>
            <w:tcMar>
              <w:left w:w="115" w:type="dxa"/>
              <w:right w:w="115" w:type="dxa"/>
            </w:tcMar>
            <w:vAlign w:val="center"/>
          </w:tcPr>
          <w:p w14:paraId="3AA542D8"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1F4C36" w14:paraId="251CF72D" w14:textId="77777777" w:rsidTr="00D30F77">
        <w:trPr>
          <w:jc w:val="center"/>
        </w:trPr>
        <w:tc>
          <w:tcPr>
            <w:tcW w:w="991" w:type="dxa"/>
            <w:vMerge/>
            <w:shd w:val="clear" w:color="auto" w:fill="auto"/>
            <w:vAlign w:val="center"/>
          </w:tcPr>
          <w:p w14:paraId="7D50A6DC" w14:textId="77777777" w:rsidR="00B1659F" w:rsidRDefault="00B1659F" w:rsidP="009E70E7">
            <w:pPr>
              <w:pStyle w:val="Comments"/>
              <w:rPr>
                <w:rFonts w:ascii="Times New Roman" w:hAnsi="Times New Roman"/>
                <w:b/>
                <w:bCs/>
                <w:i w:val="0"/>
              </w:rPr>
            </w:pPr>
          </w:p>
        </w:tc>
        <w:tc>
          <w:tcPr>
            <w:tcW w:w="1396" w:type="dxa"/>
            <w:shd w:val="clear" w:color="auto" w:fill="auto"/>
            <w:vAlign w:val="center"/>
          </w:tcPr>
          <w:p w14:paraId="1A1E303F"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Covariance matrix calculation, if any</w:t>
            </w:r>
          </w:p>
        </w:tc>
        <w:tc>
          <w:tcPr>
            <w:tcW w:w="2378" w:type="dxa"/>
            <w:shd w:val="clear" w:color="auto" w:fill="auto"/>
            <w:tcMar>
              <w:left w:w="115" w:type="dxa"/>
              <w:right w:w="115" w:type="dxa"/>
            </w:tcMar>
            <w:vAlign w:val="center"/>
          </w:tcPr>
          <w:p w14:paraId="132DB123" w14:textId="77777777" w:rsidR="00B1659F" w:rsidRDefault="00CD4CFE" w:rsidP="009E70E7">
            <w:pPr>
              <w:pStyle w:val="Comments"/>
              <w:jc w:val="center"/>
              <w:rPr>
                <w:rFonts w:ascii="Times New Roman" w:eastAsia="SimSun" w:hAnsi="Times New Roman"/>
                <w:i w:val="0"/>
                <w:iCs/>
                <w:kern w:val="2"/>
                <w:sz w:val="20"/>
                <w:szCs w:val="20"/>
              </w:rPr>
            </w:pPr>
            <m:oMathPara>
              <m:oMath>
                <m:d>
                  <m:dPr>
                    <m:ctrlPr>
                      <w:rPr>
                        <w:rFonts w:ascii="Cambria Math" w:hAnsi="Cambria Math"/>
                        <w:sz w:val="20"/>
                        <w:szCs w:val="20"/>
                      </w:rPr>
                    </m:ctrlPr>
                  </m:dPr>
                  <m:e>
                    <m:r>
                      <w:rPr>
                        <w:rFonts w:ascii="Cambria Math" w:hAnsi="Cambria Math"/>
                        <w:sz w:val="20"/>
                        <w:szCs w:val="20"/>
                      </w:rPr>
                      <m:t>2</m:t>
                    </m:r>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szCs w:val="20"/>
                      </w:rPr>
                      <m:t>-1</m:t>
                    </m:r>
                  </m:e>
                </m:d>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sz w:val="20"/>
                        <w:szCs w:val="20"/>
                      </w:rPr>
                    </m:ctrlPr>
                  </m:sSupPr>
                  <m:e>
                    <m:sSub>
                      <m:sSubPr>
                        <m:ctrlPr>
                          <w:rPr>
                            <w:rFonts w:ascii="Cambria Math" w:hAnsi="Cambria Math"/>
                            <w:sz w:val="20"/>
                          </w:rPr>
                        </m:ctrlPr>
                      </m:sSubPr>
                      <m:e>
                        <m:r>
                          <w:rPr>
                            <w:rFonts w:ascii="Cambria Math" w:hAnsi="Cambria Math"/>
                            <w:sz w:val="20"/>
                          </w:rPr>
                          <m:t>N</m:t>
                        </m:r>
                      </m:e>
                      <m:sub>
                        <m:r>
                          <w:rPr>
                            <w:rFonts w:ascii="Cambria Math" w:hAnsi="Cambria Math"/>
                            <w:sz w:val="20"/>
                          </w:rPr>
                          <m:t>SF</m:t>
                        </m:r>
                      </m:sub>
                    </m:sSub>
                  </m:e>
                  <m:sup>
                    <m:r>
                      <w:rPr>
                        <w:rFonts w:ascii="Cambria Math" w:hAnsi="Cambria Math"/>
                        <w:sz w:val="20"/>
                        <w:szCs w:val="20"/>
                      </w:rPr>
                      <m:t>2</m:t>
                    </m:r>
                  </m:sup>
                </m:s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2</m:t>
                    </m:r>
                  </m:sup>
                </m:sSubSup>
                <m:r>
                  <m:rPr>
                    <m:lit/>
                  </m:rPr>
                  <w:rPr>
                    <w:rFonts w:ascii="Cambria Math" w:hAnsi="Cambria Math"/>
                    <w:sz w:val="20"/>
                    <w:szCs w:val="20"/>
                  </w:rPr>
                  <m:t>)</m:t>
                </m:r>
              </m:oMath>
            </m:oMathPara>
          </w:p>
        </w:tc>
        <w:tc>
          <w:tcPr>
            <w:tcW w:w="2700" w:type="dxa"/>
            <w:shd w:val="clear" w:color="auto" w:fill="auto"/>
            <w:tcMar>
              <w:left w:w="115" w:type="dxa"/>
              <w:right w:w="115" w:type="dxa"/>
            </w:tcMar>
            <w:vAlign w:val="center"/>
          </w:tcPr>
          <w:p w14:paraId="5AF153CB" w14:textId="77777777" w:rsidR="00B1659F" w:rsidRDefault="00B1659F" w:rsidP="009E70E7">
            <w:pPr>
              <w:pStyle w:val="Comments"/>
              <w:jc w:val="center"/>
              <w:rPr>
                <w:rFonts w:ascii="Times New Roman" w:eastAsia="SimSun" w:hAnsi="Times New Roman"/>
                <w:i w:val="0"/>
                <w:iCs/>
                <w:kern w:val="2"/>
                <w:sz w:val="20"/>
                <w:szCs w:val="20"/>
              </w:rPr>
            </w:pPr>
            <m:oMathPara>
              <m:oMath>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sz w:val="20"/>
                        <w:szCs w:val="20"/>
                      </w:rPr>
                    </m:ctrlPr>
                  </m:sSupPr>
                  <m:e>
                    <m:sSub>
                      <m:sSubPr>
                        <m:ctrlPr>
                          <w:rPr>
                            <w:rFonts w:ascii="Cambria Math" w:hAnsi="Cambria Math"/>
                            <w:sz w:val="20"/>
                          </w:rPr>
                        </m:ctrlPr>
                      </m:sSubPr>
                      <m:e>
                        <m:r>
                          <w:rPr>
                            <w:rFonts w:ascii="Cambria Math" w:hAnsi="Cambria Math"/>
                            <w:sz w:val="20"/>
                          </w:rPr>
                          <m:t>N</m:t>
                        </m:r>
                      </m:e>
                      <m:sub>
                        <m:r>
                          <w:rPr>
                            <w:rFonts w:ascii="Cambria Math" w:hAnsi="Cambria Math"/>
                            <w:sz w:val="20"/>
                          </w:rPr>
                          <m:t>SF</m:t>
                        </m:r>
                      </m:sub>
                    </m:sSub>
                  </m:e>
                  <m:sup>
                    <m:r>
                      <w:rPr>
                        <w:rFonts w:ascii="Cambria Math" w:hAnsi="Cambria Math"/>
                        <w:sz w:val="20"/>
                        <w:szCs w:val="20"/>
                      </w:rPr>
                      <m:t>2</m:t>
                    </m:r>
                  </m:sup>
                </m:s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2</m:t>
                    </m:r>
                  </m:sup>
                </m:sSubSup>
                <m:r>
                  <m:rPr>
                    <m:lit/>
                  </m:rPr>
                  <w:rPr>
                    <w:rFonts w:ascii="Cambria Math" w:hAnsi="Cambria Math"/>
                    <w:sz w:val="20"/>
                    <w:szCs w:val="20"/>
                  </w:rPr>
                  <m:t>)</m:t>
                </m:r>
                <m:nary>
                  <m:naryPr>
                    <m:chr m:val="∑"/>
                    <m:ctrlPr>
                      <w:rPr>
                        <w:rFonts w:ascii="Cambria Math" w:hAnsi="Cambria Math"/>
                        <w:sz w:val="20"/>
                        <w:szCs w:val="20"/>
                      </w:rPr>
                    </m:ctrlPr>
                  </m:naryPr>
                  <m:sub>
                    <m:r>
                      <w:rPr>
                        <w:rFonts w:ascii="Cambria Math" w:hAnsi="Cambria Math"/>
                        <w:sz w:val="20"/>
                        <w:szCs w:val="20"/>
                      </w:rPr>
                      <m:t>i=1</m:t>
                    </m:r>
                  </m:sub>
                  <m:sup>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sup>
                  <m:e>
                    <m:r>
                      <m:rPr>
                        <m:lit/>
                      </m:rPr>
                      <w:rPr>
                        <w:rFonts w:ascii="Cambria Math" w:hAnsi="Cambria Math"/>
                        <w:sz w:val="20"/>
                        <w:szCs w:val="20"/>
                      </w:rPr>
                      <m:t>[</m:t>
                    </m:r>
                    <m:r>
                      <w:rPr>
                        <w:rFonts w:ascii="Cambria Math" w:hAnsi="Cambria Math"/>
                        <w:sz w:val="20"/>
                        <w:szCs w:val="20"/>
                      </w:rPr>
                      <m:t xml:space="preserve"> 2 </m:t>
                    </m:r>
                    <m:r>
                      <m:rPr>
                        <m:lit/>
                      </m:rPr>
                      <w:rPr>
                        <w:rFonts w:ascii="Cambria Math" w:hAnsi="Cambria Math"/>
                        <w:sz w:val="20"/>
                        <w:szCs w:val="20"/>
                      </w:rPr>
                      <m:t>(</m:t>
                    </m:r>
                    <m:r>
                      <w:rPr>
                        <w:rFonts w:ascii="Cambria Math" w:hAnsi="Cambria Math"/>
                        <w:sz w:val="20"/>
                        <w:szCs w:val="20"/>
                      </w:rPr>
                      <m:t xml:space="preserve"> </m:t>
                    </m:r>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szCs w:val="20"/>
                      </w:rPr>
                      <m:t xml:space="preserve">+1-i </m:t>
                    </m:r>
                    <m:r>
                      <m:rPr>
                        <m:lit/>
                      </m:rPr>
                      <w:rPr>
                        <w:rFonts w:ascii="Cambria Math" w:hAnsi="Cambria Math"/>
                        <w:sz w:val="20"/>
                        <w:szCs w:val="20"/>
                      </w:rPr>
                      <m:t>)</m:t>
                    </m:r>
                    <m:r>
                      <w:rPr>
                        <w:rFonts w:ascii="Cambria Math" w:hAnsi="Cambria Math"/>
                        <w:sz w:val="20"/>
                        <w:szCs w:val="20"/>
                      </w:rPr>
                      <m:t xml:space="preserve"> -1 </m:t>
                    </m:r>
                    <m:r>
                      <m:rPr>
                        <m:lit/>
                      </m:rPr>
                      <w:rPr>
                        <w:rFonts w:ascii="Cambria Math" w:hAnsi="Cambria Math"/>
                        <w:sz w:val="20"/>
                        <w:szCs w:val="20"/>
                      </w:rPr>
                      <m:t>]</m:t>
                    </m:r>
                    <m:r>
                      <w:rPr>
                        <w:rFonts w:ascii="Cambria Math" w:hAnsi="Cambria Math"/>
                        <w:sz w:val="20"/>
                        <w:szCs w:val="20"/>
                      </w:rPr>
                      <m:t xml:space="preserve">  </m:t>
                    </m:r>
                  </m:e>
                </m:nary>
              </m:oMath>
            </m:oMathPara>
          </w:p>
        </w:tc>
        <w:tc>
          <w:tcPr>
            <w:tcW w:w="2631" w:type="dxa"/>
            <w:tcMar>
              <w:left w:w="115" w:type="dxa"/>
              <w:right w:w="115" w:type="dxa"/>
            </w:tcMar>
            <w:vAlign w:val="center"/>
          </w:tcPr>
          <w:p w14:paraId="772888E8" w14:textId="77777777" w:rsidR="00B1659F" w:rsidRDefault="00B1659F" w:rsidP="009E70E7">
            <w:pPr>
              <w:pStyle w:val="Comments"/>
              <w:jc w:val="center"/>
              <w:rPr>
                <w:rFonts w:ascii="Times New Roman" w:eastAsia="SimSun" w:hAnsi="Times New Roman"/>
                <w:i w:val="0"/>
                <w:iCs/>
                <w:kern w:val="2"/>
                <w:sz w:val="20"/>
                <w:szCs w:val="20"/>
              </w:rPr>
            </w:pPr>
            <m:oMathPara>
              <m:oMath>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sz w:val="20"/>
                        <w:szCs w:val="20"/>
                      </w:rPr>
                    </m:ctrlPr>
                  </m:sSupPr>
                  <m:e>
                    <m:sSub>
                      <m:sSubPr>
                        <m:ctrlPr>
                          <w:rPr>
                            <w:rFonts w:ascii="Cambria Math" w:hAnsi="Cambria Math"/>
                            <w:sz w:val="20"/>
                          </w:rPr>
                        </m:ctrlPr>
                      </m:sSubPr>
                      <m:e>
                        <m:r>
                          <w:rPr>
                            <w:rFonts w:ascii="Cambria Math" w:hAnsi="Cambria Math"/>
                            <w:sz w:val="20"/>
                          </w:rPr>
                          <m:t>N</m:t>
                        </m:r>
                      </m:e>
                      <m:sub>
                        <m:r>
                          <w:rPr>
                            <w:rFonts w:ascii="Cambria Math" w:hAnsi="Cambria Math"/>
                            <w:sz w:val="20"/>
                          </w:rPr>
                          <m:t>SF</m:t>
                        </m:r>
                      </m:sub>
                    </m:sSub>
                  </m:e>
                  <m:sup>
                    <m:r>
                      <w:rPr>
                        <w:rFonts w:ascii="Cambria Math" w:hAnsi="Cambria Math"/>
                        <w:sz w:val="20"/>
                        <w:szCs w:val="20"/>
                      </w:rPr>
                      <m:t>2</m:t>
                    </m:r>
                  </m:sup>
                </m:s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2</m:t>
                    </m:r>
                  </m:sup>
                </m:sSubSup>
                <m:r>
                  <m:rPr>
                    <m:lit/>
                  </m:rPr>
                  <w:rPr>
                    <w:rFonts w:ascii="Cambria Math" w:hAnsi="Cambria Math"/>
                    <w:sz w:val="20"/>
                    <w:szCs w:val="20"/>
                  </w:rPr>
                  <m:t>)</m:t>
                </m:r>
                <m:nary>
                  <m:naryPr>
                    <m:chr m:val="∑"/>
                    <m:ctrlPr>
                      <w:rPr>
                        <w:rFonts w:ascii="Cambria Math" w:hAnsi="Cambria Math"/>
                        <w:sz w:val="20"/>
                        <w:szCs w:val="20"/>
                      </w:rPr>
                    </m:ctrlPr>
                  </m:naryPr>
                  <m:sub>
                    <m:r>
                      <w:rPr>
                        <w:rFonts w:ascii="Cambria Math" w:hAnsi="Cambria Math"/>
                        <w:sz w:val="20"/>
                        <w:szCs w:val="20"/>
                      </w:rPr>
                      <m:t>i=1</m:t>
                    </m:r>
                  </m:sub>
                  <m:sup>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sup>
                  <m:e>
                    <m:r>
                      <m:rPr>
                        <m:lit/>
                      </m:rPr>
                      <w:rPr>
                        <w:rFonts w:ascii="Cambria Math" w:hAnsi="Cambria Math"/>
                        <w:sz w:val="20"/>
                        <w:szCs w:val="20"/>
                      </w:rPr>
                      <m:t>[</m:t>
                    </m:r>
                    <m:r>
                      <w:rPr>
                        <w:rFonts w:ascii="Cambria Math" w:hAnsi="Cambria Math"/>
                        <w:sz w:val="20"/>
                        <w:szCs w:val="20"/>
                      </w:rPr>
                      <m:t xml:space="preserve"> 2 </m:t>
                    </m:r>
                    <m:r>
                      <m:rPr>
                        <m:lit/>
                      </m:rPr>
                      <w:rPr>
                        <w:rFonts w:ascii="Cambria Math" w:hAnsi="Cambria Math"/>
                        <w:sz w:val="20"/>
                        <w:szCs w:val="20"/>
                      </w:rPr>
                      <m:t>(</m:t>
                    </m:r>
                    <m:r>
                      <w:rPr>
                        <w:rFonts w:ascii="Cambria Math" w:hAnsi="Cambria Math"/>
                        <w:sz w:val="20"/>
                        <w:szCs w:val="20"/>
                      </w:rPr>
                      <m:t xml:space="preserve"> </m:t>
                    </m:r>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szCs w:val="20"/>
                      </w:rPr>
                      <m:t xml:space="preserve">+1-i </m:t>
                    </m:r>
                    <m:r>
                      <m:rPr>
                        <m:lit/>
                      </m:rPr>
                      <w:rPr>
                        <w:rFonts w:ascii="Cambria Math" w:hAnsi="Cambria Math"/>
                        <w:sz w:val="20"/>
                        <w:szCs w:val="20"/>
                      </w:rPr>
                      <m:t>)</m:t>
                    </m:r>
                    <m:r>
                      <w:rPr>
                        <w:rFonts w:ascii="Cambria Math" w:hAnsi="Cambria Math"/>
                        <w:sz w:val="20"/>
                        <w:szCs w:val="20"/>
                      </w:rPr>
                      <m:t xml:space="preserve"> -1 </m:t>
                    </m:r>
                    <m:r>
                      <m:rPr>
                        <m:lit/>
                      </m:rPr>
                      <w:rPr>
                        <w:rFonts w:ascii="Cambria Math" w:hAnsi="Cambria Math"/>
                        <w:sz w:val="20"/>
                        <w:szCs w:val="20"/>
                      </w:rPr>
                      <m:t>]</m:t>
                    </m:r>
                    <m:r>
                      <w:rPr>
                        <w:rFonts w:ascii="Cambria Math" w:hAnsi="Cambria Math"/>
                        <w:sz w:val="20"/>
                        <w:szCs w:val="20"/>
                      </w:rPr>
                      <m:t xml:space="preserve">  </m:t>
                    </m:r>
                  </m:e>
                </m:nary>
              </m:oMath>
            </m:oMathPara>
          </w:p>
        </w:tc>
        <w:tc>
          <w:tcPr>
            <w:tcW w:w="2244" w:type="dxa"/>
            <w:tcMar>
              <w:left w:w="115" w:type="dxa"/>
              <w:right w:w="115" w:type="dxa"/>
            </w:tcMar>
            <w:vAlign w:val="center"/>
          </w:tcPr>
          <w:p w14:paraId="69191747" w14:textId="77777777" w:rsidR="00B1659F" w:rsidRDefault="00CD4CFE" w:rsidP="009E70E7">
            <w:pPr>
              <w:pStyle w:val="Comments"/>
              <w:jc w:val="center"/>
              <w:rPr>
                <w:rFonts w:ascii="Times New Roman" w:eastAsia="SimSun" w:hAnsi="Times New Roman"/>
                <w:i w:val="0"/>
                <w:iCs/>
                <w:kern w:val="2"/>
                <w:sz w:val="20"/>
                <w:szCs w:val="20"/>
              </w:rPr>
            </w:pPr>
            <m:oMathPara>
              <m:oMath>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szCs w:val="20"/>
                  </w:rPr>
                  <m:t>J</m:t>
                </m:r>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sz w:val="20"/>
                        <w:szCs w:val="20"/>
                      </w:rPr>
                    </m:ctrlPr>
                  </m:sSupPr>
                  <m:e>
                    <m:sSub>
                      <m:sSubPr>
                        <m:ctrlPr>
                          <w:rPr>
                            <w:rFonts w:ascii="Cambria Math" w:hAnsi="Cambria Math"/>
                            <w:sz w:val="20"/>
                          </w:rPr>
                        </m:ctrlPr>
                      </m:sSubPr>
                      <m:e>
                        <m:r>
                          <w:rPr>
                            <w:rFonts w:ascii="Cambria Math" w:hAnsi="Cambria Math"/>
                            <w:sz w:val="20"/>
                          </w:rPr>
                          <m:t>N</m:t>
                        </m:r>
                      </m:e>
                      <m:sub>
                        <m:r>
                          <w:rPr>
                            <w:rFonts w:ascii="Cambria Math" w:hAnsi="Cambria Math"/>
                            <w:sz w:val="20"/>
                          </w:rPr>
                          <m:t>SF</m:t>
                        </m:r>
                      </m:sub>
                    </m:sSub>
                  </m:e>
                  <m:sup>
                    <m:r>
                      <w:rPr>
                        <w:rFonts w:ascii="Cambria Math" w:hAnsi="Cambria Math"/>
                        <w:sz w:val="20"/>
                        <w:szCs w:val="20"/>
                      </w:rPr>
                      <m:t>2</m:t>
                    </m:r>
                  </m:sup>
                </m:s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2</m:t>
                    </m:r>
                  </m:sup>
                </m:sSubSup>
                <m:r>
                  <m:rPr>
                    <m:lit/>
                  </m:rPr>
                  <w:rPr>
                    <w:rFonts w:ascii="Cambria Math" w:hAnsi="Cambria Math"/>
                    <w:sz w:val="20"/>
                    <w:szCs w:val="20"/>
                  </w:rPr>
                  <m:t>)</m:t>
                </m:r>
              </m:oMath>
            </m:oMathPara>
          </w:p>
        </w:tc>
        <w:tc>
          <w:tcPr>
            <w:tcW w:w="2493" w:type="dxa"/>
            <w:tcMar>
              <w:left w:w="115" w:type="dxa"/>
              <w:right w:w="115" w:type="dxa"/>
            </w:tcMar>
            <w:vAlign w:val="center"/>
          </w:tcPr>
          <w:p w14:paraId="029EE752" w14:textId="77777777" w:rsidR="00B1659F" w:rsidRDefault="00CD4CFE" w:rsidP="009E70E7">
            <w:pPr>
              <w:pStyle w:val="Comments"/>
              <w:jc w:val="center"/>
              <w:rPr>
                <w:rFonts w:ascii="Times New Roman" w:eastAsia="SimSun" w:hAnsi="Times New Roman"/>
                <w:i w:val="0"/>
                <w:iCs/>
                <w:kern w:val="2"/>
                <w:sz w:val="20"/>
                <w:szCs w:val="20"/>
              </w:rPr>
            </w:pPr>
            <m:oMathPara>
              <m:oMath>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szCs w:val="20"/>
                  </w:rPr>
                  <m:t>J</m:t>
                </m:r>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sz w:val="20"/>
                        <w:szCs w:val="20"/>
                      </w:rPr>
                    </m:ctrlPr>
                  </m:sSupPr>
                  <m:e>
                    <m:sSub>
                      <m:sSubPr>
                        <m:ctrlPr>
                          <w:rPr>
                            <w:rFonts w:ascii="Cambria Math" w:hAnsi="Cambria Math"/>
                            <w:sz w:val="20"/>
                          </w:rPr>
                        </m:ctrlPr>
                      </m:sSubPr>
                      <m:e>
                        <m:r>
                          <w:rPr>
                            <w:rFonts w:ascii="Cambria Math" w:hAnsi="Cambria Math"/>
                            <w:sz w:val="20"/>
                          </w:rPr>
                          <m:t>N</m:t>
                        </m:r>
                      </m:e>
                      <m:sub>
                        <m:r>
                          <w:rPr>
                            <w:rFonts w:ascii="Cambria Math" w:hAnsi="Cambria Math"/>
                            <w:sz w:val="20"/>
                          </w:rPr>
                          <m:t>SF</m:t>
                        </m:r>
                      </m:sub>
                    </m:sSub>
                  </m:e>
                  <m:sup>
                    <m:r>
                      <w:rPr>
                        <w:rFonts w:ascii="Cambria Math" w:hAnsi="Cambria Math"/>
                        <w:sz w:val="20"/>
                        <w:szCs w:val="20"/>
                      </w:rPr>
                      <m:t>2</m:t>
                    </m:r>
                  </m:sup>
                </m:s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2</m:t>
                    </m:r>
                  </m:sup>
                </m:sSubSup>
                <m:r>
                  <m:rPr>
                    <m:lit/>
                  </m:rPr>
                  <w:rPr>
                    <w:rFonts w:ascii="Cambria Math" w:hAnsi="Cambria Math"/>
                    <w:sz w:val="20"/>
                    <w:szCs w:val="20"/>
                  </w:rPr>
                  <m:t>)</m:t>
                </m:r>
              </m:oMath>
            </m:oMathPara>
          </w:p>
        </w:tc>
      </w:tr>
      <w:tr w:rsidR="001F4C36" w14:paraId="2EEF4861" w14:textId="77777777" w:rsidTr="00D30F77">
        <w:trPr>
          <w:jc w:val="center"/>
        </w:trPr>
        <w:tc>
          <w:tcPr>
            <w:tcW w:w="991" w:type="dxa"/>
            <w:vMerge/>
            <w:shd w:val="clear" w:color="auto" w:fill="auto"/>
            <w:vAlign w:val="center"/>
          </w:tcPr>
          <w:p w14:paraId="634350A4" w14:textId="77777777" w:rsidR="00B1659F" w:rsidRDefault="00B1659F" w:rsidP="009E70E7">
            <w:pPr>
              <w:pStyle w:val="Comments"/>
              <w:rPr>
                <w:rFonts w:ascii="Times New Roman" w:hAnsi="Times New Roman"/>
                <w:b/>
                <w:bCs/>
                <w:i w:val="0"/>
              </w:rPr>
            </w:pPr>
          </w:p>
        </w:tc>
        <w:tc>
          <w:tcPr>
            <w:tcW w:w="1396" w:type="dxa"/>
            <w:shd w:val="clear" w:color="auto" w:fill="auto"/>
            <w:vAlign w:val="center"/>
          </w:tcPr>
          <w:p w14:paraId="28798583"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Demodulation weight computation, if any</w:t>
            </w:r>
          </w:p>
        </w:tc>
        <w:tc>
          <w:tcPr>
            <w:tcW w:w="2378" w:type="dxa"/>
            <w:shd w:val="clear" w:color="auto" w:fill="auto"/>
            <w:tcMar>
              <w:left w:w="115" w:type="dxa"/>
              <w:right w:w="115" w:type="dxa"/>
            </w:tcMar>
            <w:vAlign w:val="center"/>
          </w:tcPr>
          <w:p w14:paraId="5903B593" w14:textId="77777777" w:rsidR="00B1659F" w:rsidRDefault="00B1659F" w:rsidP="009E70E7">
            <w:pPr>
              <w:pStyle w:val="Comments"/>
              <w:jc w:val="center"/>
              <w:rPr>
                <w:rFonts w:ascii="Times New Roman" w:eastAsia="SimSun" w:hAnsi="Times New Roman"/>
                <w:i w:val="0"/>
                <w:iCs/>
                <w:kern w:val="2"/>
                <w:sz w:val="20"/>
                <w:szCs w:val="20"/>
              </w:rPr>
            </w:pPr>
            <m:oMathPara>
              <m:oMath>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3</m:t>
                    </m:r>
                  </m:sup>
                </m:s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m:t>
                    </m:r>
                  </m:sub>
                  <m:sup>
                    <m:r>
                      <w:rPr>
                        <w:rFonts w:ascii="Cambria Math" w:hAnsi="Cambria Math"/>
                        <w:sz w:val="20"/>
                        <w:szCs w:val="20"/>
                      </w:rPr>
                      <m:t>3</m:t>
                    </m:r>
                  </m:sup>
                </m:sSubSup>
                <m:r>
                  <m:rPr>
                    <m:lit/>
                  </m:rPr>
                  <w:rPr>
                    <w:rFonts w:ascii="Cambria Math" w:hAnsi="Cambria Math"/>
                    <w:sz w:val="20"/>
                    <w:szCs w:val="20"/>
                  </w:rPr>
                  <m:t>)</m:t>
                </m:r>
              </m:oMath>
            </m:oMathPara>
          </w:p>
        </w:tc>
        <w:tc>
          <w:tcPr>
            <w:tcW w:w="2700" w:type="dxa"/>
            <w:shd w:val="clear" w:color="auto" w:fill="auto"/>
            <w:tcMar>
              <w:left w:w="115" w:type="dxa"/>
              <w:right w:w="115" w:type="dxa"/>
            </w:tcMar>
            <w:vAlign w:val="center"/>
          </w:tcPr>
          <w:p w14:paraId="7E59B113" w14:textId="77777777" w:rsidR="00B1659F" w:rsidRDefault="00CD4CFE" w:rsidP="009E70E7">
            <w:pPr>
              <w:pStyle w:val="Comments"/>
              <w:jc w:val="center"/>
              <w:rPr>
                <w:rFonts w:ascii="Times New Roman" w:eastAsia="SimSun" w:hAnsi="Times New Roman"/>
                <w:i w:val="0"/>
                <w:iCs/>
                <w:kern w:val="2"/>
                <w:sz w:val="20"/>
                <w:szCs w:val="20"/>
              </w:rPr>
            </w:pPr>
            <m:oMathPara>
              <m:oMath>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3</m:t>
                    </m:r>
                  </m:sup>
                </m:s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m:t>
                    </m:r>
                  </m:sub>
                  <m:sup>
                    <m:r>
                      <w:rPr>
                        <w:rFonts w:ascii="Cambria Math" w:hAnsi="Cambria Math"/>
                        <w:sz w:val="20"/>
                        <w:szCs w:val="20"/>
                      </w:rPr>
                      <m:t>3</m:t>
                    </m:r>
                  </m:sup>
                </m:sSubSup>
                <m:r>
                  <m:rPr>
                    <m:lit/>
                  </m:rPr>
                  <w:rPr>
                    <w:rFonts w:ascii="Cambria Math" w:hAnsi="Cambria Math"/>
                    <w:sz w:val="20"/>
                    <w:szCs w:val="20"/>
                  </w:rPr>
                  <m:t>)</m:t>
                </m:r>
              </m:oMath>
            </m:oMathPara>
          </w:p>
        </w:tc>
        <w:tc>
          <w:tcPr>
            <w:tcW w:w="2631" w:type="dxa"/>
            <w:tcMar>
              <w:left w:w="115" w:type="dxa"/>
              <w:right w:w="115" w:type="dxa"/>
            </w:tcMar>
            <w:vAlign w:val="center"/>
          </w:tcPr>
          <w:p w14:paraId="51EB1C97" w14:textId="77777777" w:rsidR="00B1659F" w:rsidRDefault="00CD4CFE" w:rsidP="009E70E7">
            <w:pPr>
              <w:pStyle w:val="Comments"/>
              <w:jc w:val="center"/>
              <w:rPr>
                <w:rFonts w:ascii="Times New Roman" w:eastAsia="SimSun" w:hAnsi="Times New Roman"/>
                <w:i w:val="0"/>
                <w:iCs/>
                <w:kern w:val="2"/>
                <w:sz w:val="20"/>
                <w:szCs w:val="20"/>
              </w:rPr>
            </w:pPr>
            <m:oMathPara>
              <m:oMath>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3</m:t>
                    </m:r>
                  </m:sup>
                </m:s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m:t>
                    </m:r>
                  </m:sub>
                  <m:sup>
                    <m:r>
                      <w:rPr>
                        <w:rFonts w:ascii="Cambria Math" w:hAnsi="Cambria Math"/>
                        <w:sz w:val="20"/>
                        <w:szCs w:val="20"/>
                      </w:rPr>
                      <m:t>3</m:t>
                    </m:r>
                  </m:sup>
                </m:sSubSup>
                <m:r>
                  <m:rPr>
                    <m:lit/>
                  </m:rPr>
                  <w:rPr>
                    <w:rFonts w:ascii="Cambria Math" w:hAnsi="Cambria Math"/>
                    <w:sz w:val="20"/>
                    <w:szCs w:val="20"/>
                  </w:rPr>
                  <m:t>)</m:t>
                </m:r>
              </m:oMath>
            </m:oMathPara>
          </w:p>
        </w:tc>
        <w:tc>
          <w:tcPr>
            <w:tcW w:w="2244" w:type="dxa"/>
            <w:tcMar>
              <w:left w:w="115" w:type="dxa"/>
              <w:right w:w="115" w:type="dxa"/>
            </w:tcMar>
            <w:vAlign w:val="center"/>
          </w:tcPr>
          <w:p w14:paraId="43B49BE8" w14:textId="77777777" w:rsidR="00B1659F" w:rsidRDefault="00CD4CFE" w:rsidP="009E70E7">
            <w:pPr>
              <w:pStyle w:val="Comments"/>
              <w:jc w:val="center"/>
              <w:rPr>
                <w:rFonts w:ascii="Times New Roman" w:eastAsia="SimSun" w:hAnsi="Times New Roman"/>
                <w:i w:val="0"/>
                <w:iCs/>
                <w:kern w:val="2"/>
                <w:sz w:val="20"/>
                <w:szCs w:val="20"/>
              </w:rPr>
            </w:pPr>
            <m:oMathPara>
              <m:oMath>
                <m:sSub>
                  <m:sSubPr>
                    <m:ctrlPr>
                      <w:rPr>
                        <w:rFonts w:ascii="Cambria Math" w:hAnsi="Cambria Math"/>
                        <w:sz w:val="20"/>
                      </w:rPr>
                    </m:ctrlPr>
                  </m:sSubPr>
                  <m:e>
                    <m:r>
                      <w:rPr>
                        <w:rFonts w:ascii="Cambria Math" w:hAnsi="Cambria Math"/>
                        <w:sz w:val="20"/>
                      </w:rPr>
                      <m:t>JN</m:t>
                    </m:r>
                  </m:e>
                  <m:sub>
                    <m:r>
                      <w:rPr>
                        <w:rFonts w:ascii="Cambria Math" w:hAnsi="Cambria Math"/>
                        <w:sz w:val="20"/>
                      </w:rPr>
                      <m:t>UE</m:t>
                    </m:r>
                  </m:sub>
                </m:sSub>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3</m:t>
                    </m:r>
                  </m:sup>
                </m:s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m:t>
                    </m:r>
                  </m:sub>
                  <m:sup>
                    <m:r>
                      <w:rPr>
                        <w:rFonts w:ascii="Cambria Math" w:hAnsi="Cambria Math"/>
                        <w:sz w:val="20"/>
                        <w:szCs w:val="20"/>
                      </w:rPr>
                      <m:t>3</m:t>
                    </m:r>
                  </m:sup>
                </m:sSubSup>
                <m:r>
                  <m:rPr>
                    <m:lit/>
                  </m:rPr>
                  <w:rPr>
                    <w:rFonts w:ascii="Cambria Math" w:hAnsi="Cambria Math"/>
                    <w:sz w:val="20"/>
                    <w:szCs w:val="20"/>
                  </w:rPr>
                  <m:t>)</m:t>
                </m:r>
              </m:oMath>
            </m:oMathPara>
          </w:p>
        </w:tc>
        <w:tc>
          <w:tcPr>
            <w:tcW w:w="2493" w:type="dxa"/>
            <w:tcMar>
              <w:left w:w="115" w:type="dxa"/>
              <w:right w:w="115" w:type="dxa"/>
            </w:tcMar>
            <w:vAlign w:val="center"/>
          </w:tcPr>
          <w:p w14:paraId="02CDDEF6" w14:textId="77777777" w:rsidR="00B1659F" w:rsidRDefault="00CD4CFE" w:rsidP="009E70E7">
            <w:pPr>
              <w:pStyle w:val="Comments"/>
              <w:jc w:val="center"/>
              <w:rPr>
                <w:rFonts w:ascii="Times New Roman" w:eastAsia="SimSun" w:hAnsi="Times New Roman"/>
                <w:i w:val="0"/>
                <w:iCs/>
                <w:kern w:val="2"/>
                <w:sz w:val="20"/>
                <w:szCs w:val="20"/>
              </w:rPr>
            </w:pPr>
            <m:oMathPara>
              <m:oMath>
                <m:sSub>
                  <m:sSubPr>
                    <m:ctrlPr>
                      <w:rPr>
                        <w:rFonts w:ascii="Cambria Math" w:hAnsi="Cambria Math"/>
                        <w:sz w:val="20"/>
                      </w:rPr>
                    </m:ctrlPr>
                  </m:sSubPr>
                  <m:e>
                    <m:r>
                      <w:rPr>
                        <w:rFonts w:ascii="Cambria Math" w:hAnsi="Cambria Math"/>
                        <w:sz w:val="20"/>
                      </w:rPr>
                      <m:t>JN</m:t>
                    </m:r>
                  </m:e>
                  <m:sub>
                    <m:r>
                      <w:rPr>
                        <w:rFonts w:ascii="Cambria Math" w:hAnsi="Cambria Math"/>
                        <w:sz w:val="20"/>
                      </w:rPr>
                      <m:t>UE</m:t>
                    </m:r>
                  </m:sub>
                </m:sSub>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N</m:t>
                    </m:r>
                  </m:e>
                  <m:sup>
                    <m:r>
                      <w:rPr>
                        <w:rFonts w:ascii="Cambria Math" w:hAnsi="Cambria Math"/>
                        <w:sz w:val="20"/>
                        <w:szCs w:val="20"/>
                      </w:rPr>
                      <m:t>3</m:t>
                    </m:r>
                  </m:sup>
                </m:s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m:t>
                    </m:r>
                  </m:sub>
                  <m:sup>
                    <m:r>
                      <w:rPr>
                        <w:rFonts w:ascii="Cambria Math" w:hAnsi="Cambria Math"/>
                        <w:sz w:val="20"/>
                        <w:szCs w:val="20"/>
                      </w:rPr>
                      <m:t>3</m:t>
                    </m:r>
                  </m:sup>
                </m:sSubSup>
                <m:r>
                  <m:rPr>
                    <m:lit/>
                  </m:rPr>
                  <w:rPr>
                    <w:rFonts w:ascii="Cambria Math" w:hAnsi="Cambria Math"/>
                    <w:sz w:val="20"/>
                    <w:szCs w:val="20"/>
                  </w:rPr>
                  <m:t>)</m:t>
                </m:r>
              </m:oMath>
            </m:oMathPara>
          </w:p>
        </w:tc>
      </w:tr>
      <w:tr w:rsidR="001F4C36" w14:paraId="60A6FE60" w14:textId="77777777" w:rsidTr="00D30F77">
        <w:trPr>
          <w:jc w:val="center"/>
        </w:trPr>
        <w:tc>
          <w:tcPr>
            <w:tcW w:w="991" w:type="dxa"/>
            <w:vMerge/>
            <w:shd w:val="clear" w:color="auto" w:fill="auto"/>
            <w:vAlign w:val="center"/>
          </w:tcPr>
          <w:p w14:paraId="2CB86FE2" w14:textId="77777777" w:rsidR="00B1659F" w:rsidRDefault="00B1659F" w:rsidP="009E70E7">
            <w:pPr>
              <w:pStyle w:val="Comments"/>
              <w:rPr>
                <w:rFonts w:ascii="Times New Roman" w:hAnsi="Times New Roman"/>
                <w:b/>
                <w:bCs/>
                <w:i w:val="0"/>
              </w:rPr>
            </w:pPr>
          </w:p>
        </w:tc>
        <w:tc>
          <w:tcPr>
            <w:tcW w:w="1396" w:type="dxa"/>
            <w:shd w:val="clear" w:color="auto" w:fill="auto"/>
            <w:vAlign w:val="center"/>
          </w:tcPr>
          <w:p w14:paraId="3AA8F5E3"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UE ordering, if any</w:t>
            </w:r>
          </w:p>
        </w:tc>
        <w:tc>
          <w:tcPr>
            <w:tcW w:w="2378" w:type="dxa"/>
            <w:shd w:val="clear" w:color="auto" w:fill="auto"/>
            <w:tcMar>
              <w:left w:w="115" w:type="dxa"/>
              <w:right w:w="115" w:type="dxa"/>
            </w:tcMar>
            <w:vAlign w:val="center"/>
          </w:tcPr>
          <w:p w14:paraId="7EEDD58F" w14:textId="77777777" w:rsidR="00B1659F" w:rsidRPr="00F21FD1"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700" w:type="dxa"/>
            <w:shd w:val="clear" w:color="auto" w:fill="auto"/>
            <w:tcMar>
              <w:left w:w="115" w:type="dxa"/>
              <w:right w:w="115" w:type="dxa"/>
            </w:tcMar>
            <w:vAlign w:val="center"/>
          </w:tcPr>
          <w:p w14:paraId="0526D5D3" w14:textId="77777777" w:rsidR="00B1659F" w:rsidRDefault="00B1659F" w:rsidP="009E70E7">
            <w:pPr>
              <w:pStyle w:val="Comments"/>
              <w:jc w:val="center"/>
              <w:rPr>
                <w:rFonts w:ascii="Times New Roman" w:eastAsia="SimSun" w:hAnsi="Times New Roman"/>
                <w:i w:val="0"/>
                <w:iCs/>
                <w:kern w:val="2"/>
                <w:sz w:val="20"/>
                <w:szCs w:val="20"/>
              </w:rPr>
            </w:pPr>
            <m:oMath>
              <m:r>
                <w:rPr>
                  <w:rFonts w:ascii="Cambria Math" w:hAnsi="Cambria Math"/>
                  <w:sz w:val="20"/>
                  <w:szCs w:val="20"/>
                </w:rPr>
                <m:t>2</m:t>
              </m:r>
              <m:r>
                <m:rPr>
                  <m:scr m:val="script"/>
                </m:rPr>
                <w:rPr>
                  <w:rFonts w:ascii="Cambria Math" w:hAnsi="Cambria Math"/>
                  <w:sz w:val="20"/>
                  <w:szCs w:val="20"/>
                </w:rPr>
                <m:t>O</m:t>
              </m:r>
              <m:r>
                <m:rPr>
                  <m:lit/>
                </m:rPr>
                <w:rPr>
                  <w:rFonts w:ascii="Cambria Math" w:hAnsi="Cambria Math"/>
                  <w:sz w:val="20"/>
                  <w:szCs w:val="20"/>
                </w:rPr>
                <m:t>(</m:t>
              </m:r>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sSub>
                <m:sSubPr>
                  <m:ctrlPr>
                    <w:rPr>
                      <w:rFonts w:ascii="Cambria Math" w:hAnsi="Cambria Math"/>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rx</m:t>
                  </m:r>
                </m:sub>
              </m:sSub>
            </m:oMath>
            <w:r>
              <w:rPr>
                <w:rFonts w:ascii="Times New Roman" w:eastAsia="SimSun" w:hAnsi="Times New Roman"/>
                <w:i w:val="0"/>
                <w:sz w:val="20"/>
                <w:szCs w:val="20"/>
              </w:rPr>
              <w:t>)</w:t>
            </w:r>
          </w:p>
        </w:tc>
        <w:tc>
          <w:tcPr>
            <w:tcW w:w="2631" w:type="dxa"/>
            <w:tcMar>
              <w:left w:w="115" w:type="dxa"/>
              <w:right w:w="115" w:type="dxa"/>
            </w:tcMar>
            <w:vAlign w:val="center"/>
          </w:tcPr>
          <w:p w14:paraId="3DE5B155" w14:textId="77777777" w:rsidR="00B1659F" w:rsidRDefault="00B1659F" w:rsidP="009E70E7">
            <w:pPr>
              <w:pStyle w:val="Comments"/>
              <w:jc w:val="center"/>
              <w:rPr>
                <w:rFonts w:ascii="Times New Roman" w:eastAsia="SimSun" w:hAnsi="Times New Roman"/>
                <w:i w:val="0"/>
                <w:iCs/>
                <w:kern w:val="2"/>
                <w:sz w:val="20"/>
                <w:szCs w:val="20"/>
              </w:rPr>
            </w:pPr>
            <m:oMath>
              <m:r>
                <w:rPr>
                  <w:rFonts w:ascii="Cambria Math" w:hAnsi="Cambria Math"/>
                  <w:sz w:val="20"/>
                  <w:szCs w:val="20"/>
                </w:rPr>
                <m:t>2</m:t>
              </m:r>
              <m:r>
                <m:rPr>
                  <m:scr m:val="script"/>
                </m:rPr>
                <w:rPr>
                  <w:rFonts w:ascii="Cambria Math" w:hAnsi="Cambria Math"/>
                  <w:sz w:val="20"/>
                  <w:szCs w:val="20"/>
                </w:rPr>
                <m:t>O</m:t>
              </m:r>
              <m:r>
                <m:rPr>
                  <m:lit/>
                </m:rPr>
                <w:rPr>
                  <w:rFonts w:ascii="Cambria Math" w:hAnsi="Cambria Math"/>
                  <w:sz w:val="20"/>
                  <w:szCs w:val="20"/>
                </w:rPr>
                <m:t>(</m:t>
              </m:r>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sSub>
                <m:sSubPr>
                  <m:ctrlPr>
                    <w:rPr>
                      <w:rFonts w:ascii="Cambria Math" w:hAnsi="Cambria Math"/>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rx</m:t>
                  </m:r>
                </m:sub>
              </m:sSub>
            </m:oMath>
            <w:r>
              <w:rPr>
                <w:rFonts w:ascii="Times New Roman" w:eastAsia="SimSun" w:hAnsi="Times New Roman"/>
                <w:i w:val="0"/>
                <w:sz w:val="20"/>
                <w:szCs w:val="20"/>
              </w:rPr>
              <w:t>)</w:t>
            </w:r>
          </w:p>
        </w:tc>
        <w:tc>
          <w:tcPr>
            <w:tcW w:w="2244" w:type="dxa"/>
            <w:tcMar>
              <w:left w:w="115" w:type="dxa"/>
              <w:right w:w="115" w:type="dxa"/>
            </w:tcMar>
            <w:vAlign w:val="center"/>
          </w:tcPr>
          <w:p w14:paraId="2FD0CDC4"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493" w:type="dxa"/>
            <w:tcMar>
              <w:left w:w="115" w:type="dxa"/>
              <w:right w:w="115" w:type="dxa"/>
            </w:tcMar>
            <w:vAlign w:val="center"/>
          </w:tcPr>
          <w:p w14:paraId="7872A168"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1F4C36" w14:paraId="1A649DC3" w14:textId="77777777" w:rsidTr="00D30F77">
        <w:trPr>
          <w:jc w:val="center"/>
        </w:trPr>
        <w:tc>
          <w:tcPr>
            <w:tcW w:w="991" w:type="dxa"/>
            <w:vMerge/>
            <w:shd w:val="clear" w:color="auto" w:fill="auto"/>
            <w:vAlign w:val="center"/>
          </w:tcPr>
          <w:p w14:paraId="0179A2CA" w14:textId="77777777" w:rsidR="00B1659F" w:rsidRDefault="00B1659F" w:rsidP="009E70E7">
            <w:pPr>
              <w:pStyle w:val="Comments"/>
              <w:rPr>
                <w:rFonts w:ascii="Times New Roman" w:hAnsi="Times New Roman"/>
                <w:b/>
                <w:bCs/>
                <w:i w:val="0"/>
              </w:rPr>
            </w:pPr>
          </w:p>
        </w:tc>
        <w:tc>
          <w:tcPr>
            <w:tcW w:w="1396" w:type="dxa"/>
            <w:shd w:val="clear" w:color="auto" w:fill="auto"/>
            <w:vAlign w:val="center"/>
          </w:tcPr>
          <w:p w14:paraId="3266C0CD"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Demodulation, if any</w:t>
            </w:r>
          </w:p>
        </w:tc>
        <w:tc>
          <w:tcPr>
            <w:tcW w:w="2378" w:type="dxa"/>
            <w:shd w:val="clear" w:color="auto" w:fill="auto"/>
            <w:tcMar>
              <w:left w:w="115" w:type="dxa"/>
              <w:right w:w="115" w:type="dxa"/>
            </w:tcMar>
            <w:vAlign w:val="center"/>
          </w:tcPr>
          <w:p w14:paraId="2AFF52C4"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700" w:type="dxa"/>
            <w:shd w:val="clear" w:color="auto" w:fill="auto"/>
            <w:tcMar>
              <w:left w:w="115" w:type="dxa"/>
              <w:right w:w="115" w:type="dxa"/>
            </w:tcMar>
            <w:vAlign w:val="center"/>
          </w:tcPr>
          <w:p w14:paraId="2016E376"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631" w:type="dxa"/>
            <w:tcMar>
              <w:left w:w="115" w:type="dxa"/>
              <w:right w:w="115" w:type="dxa"/>
            </w:tcMar>
            <w:vAlign w:val="center"/>
          </w:tcPr>
          <w:p w14:paraId="2920F52E"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244" w:type="dxa"/>
            <w:tcMar>
              <w:left w:w="115" w:type="dxa"/>
              <w:right w:w="115" w:type="dxa"/>
            </w:tcMar>
            <w:vAlign w:val="center"/>
          </w:tcPr>
          <w:p w14:paraId="706AB698"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493" w:type="dxa"/>
            <w:tcMar>
              <w:left w:w="115" w:type="dxa"/>
              <w:right w:w="115" w:type="dxa"/>
            </w:tcMar>
            <w:vAlign w:val="center"/>
          </w:tcPr>
          <w:p w14:paraId="48EBD559"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1F4C36" w14:paraId="2B0A1623" w14:textId="77777777" w:rsidTr="00D30F77">
        <w:trPr>
          <w:jc w:val="center"/>
        </w:trPr>
        <w:tc>
          <w:tcPr>
            <w:tcW w:w="991" w:type="dxa"/>
            <w:vMerge/>
            <w:shd w:val="clear" w:color="auto" w:fill="auto"/>
            <w:vAlign w:val="center"/>
          </w:tcPr>
          <w:p w14:paraId="210500EF" w14:textId="77777777" w:rsidR="00B1659F" w:rsidRDefault="00B1659F" w:rsidP="009E70E7">
            <w:pPr>
              <w:pStyle w:val="Comments"/>
              <w:rPr>
                <w:rFonts w:ascii="Times New Roman" w:hAnsi="Times New Roman"/>
                <w:b/>
                <w:bCs/>
                <w:i w:val="0"/>
              </w:rPr>
            </w:pPr>
          </w:p>
        </w:tc>
        <w:tc>
          <w:tcPr>
            <w:tcW w:w="1396" w:type="dxa"/>
            <w:shd w:val="clear" w:color="auto" w:fill="auto"/>
            <w:vAlign w:val="center"/>
          </w:tcPr>
          <w:p w14:paraId="5801820D"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Soft information generation, if any</w:t>
            </w:r>
          </w:p>
        </w:tc>
        <w:tc>
          <w:tcPr>
            <w:tcW w:w="2378" w:type="dxa"/>
            <w:shd w:val="clear" w:color="auto" w:fill="auto"/>
            <w:tcMar>
              <w:left w:w="115" w:type="dxa"/>
              <w:right w:w="115" w:type="dxa"/>
            </w:tcMar>
            <w:vAlign w:val="center"/>
          </w:tcPr>
          <w:p w14:paraId="4CE71386"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700" w:type="dxa"/>
            <w:shd w:val="clear" w:color="auto" w:fill="auto"/>
            <w:tcMar>
              <w:left w:w="115" w:type="dxa"/>
              <w:right w:w="115" w:type="dxa"/>
            </w:tcMar>
            <w:vAlign w:val="center"/>
          </w:tcPr>
          <w:p w14:paraId="57E4DD9C"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631" w:type="dxa"/>
            <w:tcMar>
              <w:left w:w="115" w:type="dxa"/>
              <w:right w:w="115" w:type="dxa"/>
            </w:tcMar>
            <w:vAlign w:val="center"/>
          </w:tcPr>
          <w:p w14:paraId="02169306"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244" w:type="dxa"/>
            <w:tcMar>
              <w:left w:w="115" w:type="dxa"/>
              <w:right w:w="115" w:type="dxa"/>
            </w:tcMar>
            <w:vAlign w:val="center"/>
          </w:tcPr>
          <w:p w14:paraId="37130F7E"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493" w:type="dxa"/>
            <w:tcMar>
              <w:left w:w="115" w:type="dxa"/>
              <w:right w:w="115" w:type="dxa"/>
            </w:tcMar>
            <w:vAlign w:val="center"/>
          </w:tcPr>
          <w:p w14:paraId="71462519"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1F4C36" w:rsidRPr="008C576D" w14:paraId="180BCCBE" w14:textId="77777777" w:rsidTr="00D30F77">
        <w:trPr>
          <w:jc w:val="center"/>
        </w:trPr>
        <w:tc>
          <w:tcPr>
            <w:tcW w:w="991" w:type="dxa"/>
            <w:vMerge/>
            <w:shd w:val="clear" w:color="auto" w:fill="auto"/>
            <w:vAlign w:val="center"/>
          </w:tcPr>
          <w:p w14:paraId="3CFFFF7A" w14:textId="77777777" w:rsidR="00B1659F" w:rsidRDefault="00B1659F" w:rsidP="009E70E7">
            <w:pPr>
              <w:pStyle w:val="Comments"/>
              <w:rPr>
                <w:rFonts w:ascii="Times New Roman" w:hAnsi="Times New Roman"/>
                <w:b/>
                <w:bCs/>
                <w:i w:val="0"/>
              </w:rPr>
            </w:pPr>
          </w:p>
        </w:tc>
        <w:tc>
          <w:tcPr>
            <w:tcW w:w="1396" w:type="dxa"/>
            <w:shd w:val="clear" w:color="auto" w:fill="auto"/>
            <w:vAlign w:val="center"/>
          </w:tcPr>
          <w:p w14:paraId="43F8BF17"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Soft symbol reconstruction, if any</w:t>
            </w:r>
          </w:p>
        </w:tc>
        <w:tc>
          <w:tcPr>
            <w:tcW w:w="2378" w:type="dxa"/>
            <w:shd w:val="clear" w:color="auto" w:fill="auto"/>
            <w:tcMar>
              <w:left w:w="115" w:type="dxa"/>
              <w:right w:w="115" w:type="dxa"/>
            </w:tcMar>
            <w:vAlign w:val="center"/>
          </w:tcPr>
          <w:p w14:paraId="38C7B20B"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700" w:type="dxa"/>
            <w:shd w:val="clear" w:color="auto" w:fill="auto"/>
            <w:tcMar>
              <w:left w:w="115" w:type="dxa"/>
              <w:right w:w="115" w:type="dxa"/>
            </w:tcMar>
            <w:vAlign w:val="center"/>
          </w:tcPr>
          <w:p w14:paraId="60061DEB"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631" w:type="dxa"/>
            <w:tcMar>
              <w:left w:w="115" w:type="dxa"/>
              <w:right w:w="115" w:type="dxa"/>
            </w:tcMar>
            <w:vAlign w:val="center"/>
          </w:tcPr>
          <w:p w14:paraId="65B6BCFA" w14:textId="77777777" w:rsidR="00B1659F" w:rsidRPr="008C576D" w:rsidRDefault="00B1659F" w:rsidP="009E70E7">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vertAlign w:val="subscript"/>
                <w:lang w:val="fr-FR"/>
              </w:rPr>
              <w:t>-</w:t>
            </w:r>
          </w:p>
        </w:tc>
        <w:tc>
          <w:tcPr>
            <w:tcW w:w="2244" w:type="dxa"/>
            <w:tcMar>
              <w:left w:w="115" w:type="dxa"/>
              <w:right w:w="115" w:type="dxa"/>
            </w:tcMar>
            <w:vAlign w:val="center"/>
          </w:tcPr>
          <w:p w14:paraId="2E7C9F49" w14:textId="77777777" w:rsidR="00B1659F" w:rsidRPr="008C576D" w:rsidRDefault="00B1659F" w:rsidP="009E70E7">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vertAlign w:val="subscript"/>
                <w:lang w:val="fr-FR"/>
              </w:rPr>
              <w:t>-</w:t>
            </w:r>
          </w:p>
        </w:tc>
        <w:tc>
          <w:tcPr>
            <w:tcW w:w="2493" w:type="dxa"/>
            <w:tcMar>
              <w:left w:w="115" w:type="dxa"/>
              <w:right w:w="115" w:type="dxa"/>
            </w:tcMar>
            <w:vAlign w:val="center"/>
          </w:tcPr>
          <w:p w14:paraId="7DF76C89" w14:textId="77777777" w:rsidR="00B1659F" w:rsidRPr="008C576D" w:rsidRDefault="00B1659F" w:rsidP="009E70E7">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vertAlign w:val="subscript"/>
                <w:lang w:val="fr-FR"/>
              </w:rPr>
              <w:t>-</w:t>
            </w:r>
          </w:p>
        </w:tc>
      </w:tr>
      <w:tr w:rsidR="001F4C36" w:rsidRPr="000820AD" w14:paraId="65D1225E" w14:textId="77777777" w:rsidTr="00D30F77">
        <w:trPr>
          <w:jc w:val="center"/>
        </w:trPr>
        <w:tc>
          <w:tcPr>
            <w:tcW w:w="991" w:type="dxa"/>
            <w:vMerge/>
            <w:shd w:val="clear" w:color="auto" w:fill="auto"/>
            <w:vAlign w:val="center"/>
          </w:tcPr>
          <w:p w14:paraId="17BA4A00" w14:textId="77777777" w:rsidR="00B1659F" w:rsidRPr="008C576D" w:rsidRDefault="00B1659F" w:rsidP="009E70E7">
            <w:pPr>
              <w:pStyle w:val="Comments"/>
              <w:rPr>
                <w:rFonts w:ascii="Times New Roman" w:hAnsi="Times New Roman"/>
                <w:b/>
                <w:bCs/>
                <w:i w:val="0"/>
                <w:lang w:val="fr-FR"/>
              </w:rPr>
            </w:pPr>
          </w:p>
        </w:tc>
        <w:tc>
          <w:tcPr>
            <w:tcW w:w="1396" w:type="dxa"/>
            <w:shd w:val="clear" w:color="auto" w:fill="auto"/>
            <w:vAlign w:val="center"/>
          </w:tcPr>
          <w:p w14:paraId="60B5A595"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Message passing, if any</w:t>
            </w:r>
          </w:p>
        </w:tc>
        <w:tc>
          <w:tcPr>
            <w:tcW w:w="2378" w:type="dxa"/>
            <w:shd w:val="clear" w:color="auto" w:fill="auto"/>
            <w:tcMar>
              <w:left w:w="115" w:type="dxa"/>
              <w:right w:w="115" w:type="dxa"/>
            </w:tcMar>
            <w:vAlign w:val="center"/>
          </w:tcPr>
          <w:p w14:paraId="339E3F30"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700" w:type="dxa"/>
            <w:shd w:val="clear" w:color="auto" w:fill="auto"/>
            <w:tcMar>
              <w:left w:w="115" w:type="dxa"/>
              <w:right w:w="115" w:type="dxa"/>
            </w:tcMar>
            <w:vAlign w:val="center"/>
          </w:tcPr>
          <w:p w14:paraId="58EAEA27"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631" w:type="dxa"/>
            <w:tcMar>
              <w:left w:w="115" w:type="dxa"/>
              <w:right w:w="115" w:type="dxa"/>
            </w:tcMar>
            <w:vAlign w:val="center"/>
          </w:tcPr>
          <w:p w14:paraId="4725D294" w14:textId="77777777" w:rsidR="00B1659F" w:rsidRPr="005F278C" w:rsidRDefault="00B1659F" w:rsidP="009E70E7">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lang w:val="fr-FR"/>
              </w:rPr>
              <w:t>-</w:t>
            </w:r>
          </w:p>
        </w:tc>
        <w:tc>
          <w:tcPr>
            <w:tcW w:w="2244" w:type="dxa"/>
            <w:tcMar>
              <w:left w:w="115" w:type="dxa"/>
              <w:right w:w="115" w:type="dxa"/>
            </w:tcMar>
            <w:vAlign w:val="center"/>
          </w:tcPr>
          <w:p w14:paraId="110C4DA3" w14:textId="77777777" w:rsidR="00B1659F" w:rsidRPr="005F278C" w:rsidRDefault="00B1659F" w:rsidP="009E70E7">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lang w:val="fr-FR"/>
              </w:rPr>
              <w:t>-</w:t>
            </w:r>
          </w:p>
        </w:tc>
        <w:tc>
          <w:tcPr>
            <w:tcW w:w="2493" w:type="dxa"/>
            <w:tcMar>
              <w:left w:w="115" w:type="dxa"/>
              <w:right w:w="115" w:type="dxa"/>
            </w:tcMar>
            <w:vAlign w:val="center"/>
          </w:tcPr>
          <w:p w14:paraId="200B1FD6" w14:textId="77777777" w:rsidR="00B1659F" w:rsidRPr="005F278C" w:rsidRDefault="00B1659F" w:rsidP="009E70E7">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lang w:val="fr-FR"/>
              </w:rPr>
              <w:t>-</w:t>
            </w:r>
          </w:p>
        </w:tc>
      </w:tr>
      <w:tr w:rsidR="001F4C36" w14:paraId="2F8D7716" w14:textId="77777777" w:rsidTr="00D30F77">
        <w:trPr>
          <w:jc w:val="center"/>
        </w:trPr>
        <w:tc>
          <w:tcPr>
            <w:tcW w:w="991" w:type="dxa"/>
            <w:vMerge/>
            <w:shd w:val="clear" w:color="auto" w:fill="auto"/>
            <w:vAlign w:val="center"/>
          </w:tcPr>
          <w:p w14:paraId="232050E2" w14:textId="77777777" w:rsidR="00B1659F" w:rsidRPr="005F278C" w:rsidRDefault="00B1659F" w:rsidP="009E70E7">
            <w:pPr>
              <w:pStyle w:val="Comments"/>
              <w:rPr>
                <w:rFonts w:ascii="Times New Roman" w:hAnsi="Times New Roman"/>
                <w:b/>
                <w:bCs/>
                <w:i w:val="0"/>
                <w:lang w:val="fr-FR"/>
              </w:rPr>
            </w:pPr>
          </w:p>
        </w:tc>
        <w:tc>
          <w:tcPr>
            <w:tcW w:w="1396" w:type="dxa"/>
            <w:shd w:val="clear" w:color="auto" w:fill="auto"/>
            <w:vAlign w:val="center"/>
          </w:tcPr>
          <w:p w14:paraId="29CBB4B0"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Others</w:t>
            </w:r>
          </w:p>
        </w:tc>
        <w:tc>
          <w:tcPr>
            <w:tcW w:w="2378" w:type="dxa"/>
            <w:shd w:val="clear" w:color="auto" w:fill="auto"/>
            <w:tcMar>
              <w:left w:w="115" w:type="dxa"/>
              <w:right w:w="115" w:type="dxa"/>
            </w:tcMar>
            <w:vAlign w:val="center"/>
          </w:tcPr>
          <w:p w14:paraId="06DF7B77"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700" w:type="dxa"/>
            <w:shd w:val="clear" w:color="auto" w:fill="auto"/>
            <w:tcMar>
              <w:left w:w="115" w:type="dxa"/>
              <w:right w:w="115" w:type="dxa"/>
            </w:tcMar>
            <w:vAlign w:val="center"/>
          </w:tcPr>
          <w:p w14:paraId="46902832"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631" w:type="dxa"/>
            <w:tcMar>
              <w:left w:w="115" w:type="dxa"/>
              <w:right w:w="115" w:type="dxa"/>
            </w:tcMar>
            <w:vAlign w:val="center"/>
          </w:tcPr>
          <w:p w14:paraId="2362E733"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244" w:type="dxa"/>
            <w:tcMar>
              <w:left w:w="115" w:type="dxa"/>
              <w:right w:w="115" w:type="dxa"/>
            </w:tcMar>
            <w:vAlign w:val="center"/>
          </w:tcPr>
          <w:p w14:paraId="244C4B9F"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493" w:type="dxa"/>
            <w:tcMar>
              <w:left w:w="115" w:type="dxa"/>
              <w:right w:w="115" w:type="dxa"/>
            </w:tcMar>
            <w:vAlign w:val="center"/>
          </w:tcPr>
          <w:p w14:paraId="1DFDE02A"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1F4C36" w:rsidRPr="000820AD" w14:paraId="3F2DB507" w14:textId="77777777" w:rsidTr="00D30F77">
        <w:trPr>
          <w:trHeight w:val="431"/>
          <w:jc w:val="center"/>
        </w:trPr>
        <w:tc>
          <w:tcPr>
            <w:tcW w:w="991" w:type="dxa"/>
            <w:shd w:val="clear" w:color="auto" w:fill="auto"/>
            <w:vAlign w:val="center"/>
          </w:tcPr>
          <w:p w14:paraId="611E59F0" w14:textId="77777777" w:rsidR="00B1659F" w:rsidRDefault="00B1659F" w:rsidP="009E70E7">
            <w:pPr>
              <w:pStyle w:val="Comments"/>
              <w:rPr>
                <w:rFonts w:ascii="Times New Roman" w:eastAsia="DengXian" w:hAnsi="Times New Roman"/>
                <w:b/>
                <w:bCs/>
                <w:i w:val="0"/>
              </w:rPr>
            </w:pPr>
            <w:r>
              <w:rPr>
                <w:rFonts w:ascii="Times New Roman" w:hAnsi="Times New Roman"/>
                <w:b/>
                <w:bCs/>
                <w:i w:val="0"/>
              </w:rPr>
              <w:lastRenderedPageBreak/>
              <w:t>Decod</w:t>
            </w:r>
            <w:r>
              <w:rPr>
                <w:rFonts w:ascii="Times New Roman" w:eastAsia="DengXian" w:hAnsi="Times New Roman"/>
                <w:b/>
                <w:bCs/>
                <w:i w:val="0"/>
              </w:rPr>
              <w:t>er (complexity in #</w:t>
            </w:r>
            <w:proofErr w:type="spellStart"/>
            <w:r>
              <w:rPr>
                <w:rFonts w:ascii="Times New Roman" w:eastAsia="DengXian" w:hAnsi="Times New Roman"/>
                <w:b/>
                <w:bCs/>
                <w:i w:val="0"/>
              </w:rPr>
              <w:t>addtion</w:t>
            </w:r>
            <w:proofErr w:type="spellEnd"/>
            <w:r>
              <w:rPr>
                <w:rFonts w:ascii="Times New Roman" w:eastAsia="DengXian" w:hAnsi="Times New Roman"/>
                <w:b/>
                <w:bCs/>
                <w:i w:val="0"/>
              </w:rPr>
              <w:t>/</w:t>
            </w:r>
            <w:proofErr w:type="spellStart"/>
            <w:r>
              <w:rPr>
                <w:rFonts w:ascii="Times New Roman" w:eastAsia="DengXian" w:hAnsi="Times New Roman"/>
                <w:b/>
                <w:bCs/>
                <w:i w:val="0"/>
              </w:rPr>
              <w:t>comparision</w:t>
            </w:r>
            <w:proofErr w:type="spellEnd"/>
            <w:r>
              <w:rPr>
                <w:rFonts w:ascii="Times New Roman" w:eastAsia="DengXian" w:hAnsi="Times New Roman"/>
                <w:b/>
                <w:bCs/>
                <w:i w:val="0"/>
              </w:rPr>
              <w:t>)</w:t>
            </w:r>
          </w:p>
        </w:tc>
        <w:tc>
          <w:tcPr>
            <w:tcW w:w="1396" w:type="dxa"/>
            <w:shd w:val="clear" w:color="auto" w:fill="auto"/>
            <w:vAlign w:val="center"/>
          </w:tcPr>
          <w:p w14:paraId="646D28F2"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 xml:space="preserve">LDPC decoding </w:t>
            </w:r>
          </w:p>
        </w:tc>
        <w:tc>
          <w:tcPr>
            <w:tcW w:w="2378" w:type="dxa"/>
            <w:shd w:val="clear" w:color="auto" w:fill="auto"/>
            <w:tcMar>
              <w:left w:w="115" w:type="dxa"/>
              <w:right w:w="115" w:type="dxa"/>
            </w:tcMar>
            <w:vAlign w:val="center"/>
          </w:tcPr>
          <w:p w14:paraId="4AC8C72C"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700" w:type="dxa"/>
            <w:shd w:val="clear" w:color="auto" w:fill="auto"/>
            <w:tcMar>
              <w:left w:w="115" w:type="dxa"/>
              <w:right w:w="115" w:type="dxa"/>
            </w:tcMar>
            <w:vAlign w:val="center"/>
          </w:tcPr>
          <w:p w14:paraId="138DB51C" w14:textId="77777777" w:rsidR="00B1659F" w:rsidRPr="000820AD" w:rsidRDefault="00B1659F" w:rsidP="009E70E7">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lang w:val="fr-FR"/>
              </w:rPr>
              <w:t>-</w:t>
            </w:r>
          </w:p>
        </w:tc>
        <w:tc>
          <w:tcPr>
            <w:tcW w:w="2631" w:type="dxa"/>
            <w:tcMar>
              <w:left w:w="115" w:type="dxa"/>
              <w:right w:w="115" w:type="dxa"/>
            </w:tcMar>
            <w:vAlign w:val="center"/>
          </w:tcPr>
          <w:p w14:paraId="3E69A9A5" w14:textId="77777777" w:rsidR="00B1659F" w:rsidRPr="000820AD" w:rsidRDefault="00B1659F" w:rsidP="009E70E7">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lang w:val="fr-FR"/>
              </w:rPr>
              <w:t>-</w:t>
            </w:r>
          </w:p>
        </w:tc>
        <w:tc>
          <w:tcPr>
            <w:tcW w:w="2244" w:type="dxa"/>
            <w:tcMar>
              <w:left w:w="115" w:type="dxa"/>
              <w:right w:w="115" w:type="dxa"/>
            </w:tcMar>
            <w:vAlign w:val="center"/>
          </w:tcPr>
          <w:p w14:paraId="769DFACD" w14:textId="77777777" w:rsidR="00B1659F" w:rsidRPr="000820AD" w:rsidRDefault="00B1659F" w:rsidP="009E70E7">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lang w:val="fr-FR"/>
              </w:rPr>
              <w:t>-</w:t>
            </w:r>
          </w:p>
        </w:tc>
        <w:tc>
          <w:tcPr>
            <w:tcW w:w="2493" w:type="dxa"/>
            <w:tcMar>
              <w:left w:w="115" w:type="dxa"/>
              <w:right w:w="115" w:type="dxa"/>
            </w:tcMar>
            <w:vAlign w:val="center"/>
          </w:tcPr>
          <w:p w14:paraId="25AB7ED7" w14:textId="77777777" w:rsidR="00B1659F" w:rsidRPr="000820AD" w:rsidRDefault="00B1659F" w:rsidP="009E70E7">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lang w:val="fr-FR"/>
              </w:rPr>
              <w:t>-</w:t>
            </w:r>
          </w:p>
        </w:tc>
      </w:tr>
      <w:tr w:rsidR="001F4C36" w:rsidRPr="0052541F" w14:paraId="601E55B3" w14:textId="77777777" w:rsidTr="00D30F77">
        <w:trPr>
          <w:trHeight w:val="1390"/>
          <w:jc w:val="center"/>
        </w:trPr>
        <w:tc>
          <w:tcPr>
            <w:tcW w:w="991" w:type="dxa"/>
            <w:shd w:val="clear" w:color="auto" w:fill="auto"/>
            <w:vAlign w:val="center"/>
          </w:tcPr>
          <w:p w14:paraId="5786ACDA" w14:textId="77777777" w:rsidR="00B1659F" w:rsidRDefault="00B1659F" w:rsidP="009E70E7">
            <w:pPr>
              <w:pStyle w:val="Comments"/>
              <w:rPr>
                <w:rFonts w:ascii="Times New Roman" w:hAnsi="Times New Roman"/>
                <w:b/>
                <w:bCs/>
                <w:i w:val="0"/>
              </w:rPr>
            </w:pPr>
            <w:r>
              <w:rPr>
                <w:rFonts w:ascii="Times New Roman" w:hAnsi="Times New Roman"/>
                <w:b/>
                <w:bCs/>
                <w:i w:val="0"/>
              </w:rPr>
              <w:t xml:space="preserve">Interference cancellation </w:t>
            </w:r>
          </w:p>
        </w:tc>
        <w:tc>
          <w:tcPr>
            <w:tcW w:w="1396" w:type="dxa"/>
            <w:shd w:val="clear" w:color="auto" w:fill="auto"/>
            <w:vAlign w:val="center"/>
          </w:tcPr>
          <w:p w14:paraId="64A202D5" w14:textId="77777777" w:rsidR="00B1659F" w:rsidRDefault="00B1659F" w:rsidP="009E70E7">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378" w:type="dxa"/>
            <w:shd w:val="clear" w:color="auto" w:fill="auto"/>
            <w:tcMar>
              <w:left w:w="115" w:type="dxa"/>
              <w:right w:w="115" w:type="dxa"/>
            </w:tcMar>
            <w:vAlign w:val="center"/>
          </w:tcPr>
          <w:p w14:paraId="365384D7" w14:textId="77777777" w:rsidR="00B1659F" w:rsidRDefault="00B1659F" w:rsidP="009E70E7">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2700" w:type="dxa"/>
            <w:shd w:val="clear" w:color="auto" w:fill="auto"/>
            <w:tcMar>
              <w:left w:w="115" w:type="dxa"/>
              <w:right w:w="115" w:type="dxa"/>
            </w:tcMar>
            <w:vAlign w:val="center"/>
          </w:tcPr>
          <w:p w14:paraId="3D1BEF51" w14:textId="77777777" w:rsidR="00B1659F" w:rsidRPr="00F34F3B" w:rsidRDefault="00B1659F" w:rsidP="009E70E7">
            <w:pPr>
              <w:pStyle w:val="Comments"/>
              <w:jc w:val="center"/>
              <w:rPr>
                <w:rFonts w:ascii="Times New Roman" w:eastAsia="SimSun" w:hAnsi="Times New Roman"/>
                <w:b/>
                <w:bCs/>
                <w:i w:val="0"/>
                <w:iCs/>
                <w:kern w:val="2"/>
                <w:sz w:val="20"/>
                <w:szCs w:val="20"/>
                <w:highlight w:val="yellow"/>
              </w:rPr>
            </w:pPr>
            <m:oMath>
              <m:r>
                <w:rPr>
                  <w:rFonts w:ascii="Cambria Math" w:hAnsi="Cambria Math"/>
                  <w:sz w:val="20"/>
                  <w:szCs w:val="20"/>
                </w:rPr>
                <m:t>2</m:t>
              </m:r>
              <m:r>
                <m:rPr>
                  <m:scr m:val="script"/>
                </m:rPr>
                <w:rPr>
                  <w:rFonts w:ascii="Cambria Math" w:hAnsi="Cambria Math"/>
                  <w:sz w:val="20"/>
                  <w:szCs w:val="20"/>
                </w:rPr>
                <m:t>O</m:t>
              </m:r>
              <m:r>
                <m:rPr>
                  <m:lit/>
                </m:rPr>
                <w:rPr>
                  <w:rFonts w:ascii="Cambria Math" w:hAnsi="Cambria Math"/>
                  <w:sz w:val="20"/>
                  <w:szCs w:val="20"/>
                </w:rPr>
                <m:t>(</m:t>
              </m:r>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sSub>
                <m:sSubPr>
                  <m:ctrlPr>
                    <w:rPr>
                      <w:rFonts w:ascii="Cambria Math" w:hAnsi="Cambria Math"/>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rx</m:t>
                  </m:r>
                </m:sub>
              </m:sSub>
            </m:oMath>
            <w:r>
              <w:rPr>
                <w:rFonts w:ascii="Times New Roman" w:eastAsia="SimSun" w:hAnsi="Times New Roman"/>
                <w:i w:val="0"/>
                <w:sz w:val="20"/>
                <w:szCs w:val="20"/>
              </w:rPr>
              <w:t>)</w:t>
            </w:r>
          </w:p>
        </w:tc>
        <w:tc>
          <w:tcPr>
            <w:tcW w:w="2631" w:type="dxa"/>
            <w:tcMar>
              <w:left w:w="115" w:type="dxa"/>
              <w:right w:w="115" w:type="dxa"/>
            </w:tcMar>
            <w:vAlign w:val="center"/>
          </w:tcPr>
          <w:p w14:paraId="73B8CDA4" w14:textId="77777777" w:rsidR="00B1659F" w:rsidRDefault="00B1659F" w:rsidP="009E70E7">
            <w:pPr>
              <w:pStyle w:val="Comments"/>
              <w:jc w:val="center"/>
              <w:rPr>
                <w:rFonts w:ascii="Times New Roman" w:eastAsia="SimSun" w:hAnsi="Times New Roman"/>
                <w:i w:val="0"/>
                <w:iCs/>
                <w:kern w:val="2"/>
                <w:sz w:val="20"/>
                <w:szCs w:val="20"/>
                <w:lang w:val="fr-FR"/>
              </w:rPr>
            </w:pPr>
            <m:oMath>
              <m:r>
                <w:rPr>
                  <w:rFonts w:ascii="Cambria Math" w:hAnsi="Cambria Math"/>
                  <w:sz w:val="20"/>
                  <w:szCs w:val="20"/>
                </w:rPr>
                <m:t>2</m:t>
              </m:r>
              <m:r>
                <m:rPr>
                  <m:scr m:val="script"/>
                </m:rPr>
                <w:rPr>
                  <w:rFonts w:ascii="Cambria Math" w:hAnsi="Cambria Math"/>
                  <w:sz w:val="20"/>
                  <w:szCs w:val="20"/>
                </w:rPr>
                <m:t>O</m:t>
              </m:r>
              <m:r>
                <m:rPr>
                  <m:lit/>
                </m:rPr>
                <w:rPr>
                  <w:rFonts w:ascii="Cambria Math" w:hAnsi="Cambria Math"/>
                  <w:sz w:val="20"/>
                  <w:szCs w:val="20"/>
                </w:rPr>
                <m:t>(</m:t>
              </m:r>
              <m:sSub>
                <m:sSubPr>
                  <m:ctrlPr>
                    <w:rPr>
                      <w:rFonts w:ascii="Cambria Math" w:hAnsi="Cambria Math"/>
                      <w:sz w:val="20"/>
                    </w:rPr>
                  </m:ctrlPr>
                </m:sSubPr>
                <m:e>
                  <m:r>
                    <w:rPr>
                      <w:rFonts w:ascii="Cambria Math" w:hAnsi="Cambria Math"/>
                      <w:sz w:val="20"/>
                    </w:rPr>
                    <m:t>N</m:t>
                  </m:r>
                </m:e>
                <m:sub>
                  <m:r>
                    <w:rPr>
                      <w:rFonts w:ascii="Cambria Math" w:hAnsi="Cambria Math"/>
                      <w:sz w:val="20"/>
                    </w:rPr>
                    <m:t>UE</m:t>
                  </m:r>
                </m:sub>
              </m:sSub>
              <m:sSub>
                <m:sSubPr>
                  <m:ctrlPr>
                    <w:rPr>
                      <w:rFonts w:ascii="Cambria Math" w:hAnsi="Cambria Math"/>
                      <w:sz w:val="20"/>
                    </w:rPr>
                  </m:ctrlPr>
                </m:sSubPr>
                <m:e>
                  <m:r>
                    <w:rPr>
                      <w:rFonts w:ascii="Cambria Math" w:hAnsi="Cambria Math"/>
                      <w:sz w:val="20"/>
                    </w:rPr>
                    <m:t>N</m:t>
                  </m:r>
                </m:e>
                <m:sub>
                  <m:r>
                    <w:rPr>
                      <w:rFonts w:ascii="Cambria Math" w:hAnsi="Cambria Math"/>
                      <w:sz w:val="20"/>
                    </w:rPr>
                    <m:t>SF</m:t>
                  </m:r>
                </m:sub>
              </m:sSub>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rx</m:t>
                  </m:r>
                </m:sub>
              </m:sSub>
            </m:oMath>
            <w:r>
              <w:rPr>
                <w:rFonts w:ascii="Times New Roman" w:eastAsia="SimSun" w:hAnsi="Times New Roman"/>
                <w:i w:val="0"/>
                <w:sz w:val="20"/>
                <w:szCs w:val="20"/>
              </w:rPr>
              <w:t>)</w:t>
            </w:r>
          </w:p>
        </w:tc>
        <w:tc>
          <w:tcPr>
            <w:tcW w:w="2244" w:type="dxa"/>
            <w:tcMar>
              <w:left w:w="115" w:type="dxa"/>
              <w:right w:w="115" w:type="dxa"/>
            </w:tcMar>
            <w:vAlign w:val="center"/>
          </w:tcPr>
          <w:p w14:paraId="13B5F6E8" w14:textId="77777777" w:rsidR="00B1659F" w:rsidRPr="005F3673" w:rsidRDefault="00B1659F" w:rsidP="009E70E7">
            <w:pPr>
              <w:pStyle w:val="Comments"/>
              <w:jc w:val="center"/>
              <w:rPr>
                <w:rFonts w:ascii="Times New Roman" w:eastAsia="SimSun" w:hAnsi="Times New Roman"/>
                <w:i w:val="0"/>
                <w:iCs/>
                <w:kern w:val="2"/>
                <w:sz w:val="20"/>
                <w:szCs w:val="20"/>
                <w:lang w:val="fr-FR"/>
              </w:rPr>
            </w:pPr>
            <m:oMath>
              <m:r>
                <w:rPr>
                  <w:rFonts w:ascii="Cambria Math" w:hAnsi="Cambria Math"/>
                  <w:sz w:val="20"/>
                  <w:szCs w:val="20"/>
                  <w:lang w:val="fr-FR"/>
                </w:rPr>
                <m:t>2</m:t>
              </m:r>
              <m:r>
                <m:rPr>
                  <m:scr m:val="script"/>
                </m:rPr>
                <w:rPr>
                  <w:rFonts w:ascii="Cambria Math" w:hAnsi="Cambria Math"/>
                  <w:sz w:val="20"/>
                  <w:szCs w:val="20"/>
                </w:rPr>
                <m:t>O</m:t>
              </m:r>
              <m:r>
                <m:rPr>
                  <m:lit/>
                </m:rPr>
                <w:rPr>
                  <w:rFonts w:ascii="Cambria Math" w:hAnsi="Cambria Math"/>
                  <w:sz w:val="20"/>
                  <w:szCs w:val="20"/>
                  <w:lang w:val="fr-FR"/>
                </w:rPr>
                <m:t>(</m:t>
              </m:r>
              <m:sSubSup>
                <m:sSubSupPr>
                  <m:ctrlPr>
                    <w:rPr>
                      <w:rFonts w:ascii="Cambria Math" w:hAnsi="Cambria Math"/>
                      <w:sz w:val="20"/>
                      <w:szCs w:val="20"/>
                      <w:lang w:val="fr-FR"/>
                    </w:rPr>
                  </m:ctrlPr>
                </m:sSubSupPr>
                <m:e>
                  <m:r>
                    <w:rPr>
                      <w:rFonts w:ascii="Cambria Math" w:hAnsi="Cambria Math"/>
                      <w:sz w:val="20"/>
                      <w:szCs w:val="20"/>
                      <w:lang w:val="fr-FR"/>
                    </w:rPr>
                    <m:t>JN</m:t>
                  </m:r>
                </m:e>
                <m:sub>
                  <m:r>
                    <w:rPr>
                      <w:rFonts w:ascii="Cambria Math" w:hAnsi="Cambria Math"/>
                      <w:sz w:val="20"/>
                      <w:szCs w:val="20"/>
                      <w:lang w:val="fr-FR"/>
                    </w:rPr>
                    <m:t>UE</m:t>
                  </m:r>
                </m:sub>
                <m:sup>
                  <m:r>
                    <w:rPr>
                      <w:rFonts w:ascii="Cambria Math" w:hAnsi="Cambria Math"/>
                      <w:sz w:val="20"/>
                      <w:szCs w:val="20"/>
                      <w:lang w:val="fr-FR"/>
                    </w:rPr>
                    <m:t>2</m:t>
                  </m:r>
                </m:sup>
              </m:sSubSup>
              <m:sSub>
                <m:sSubPr>
                  <m:ctrlPr>
                    <w:rPr>
                      <w:rFonts w:ascii="Cambria Math" w:hAnsi="Cambria Math"/>
                      <w:sz w:val="20"/>
                    </w:rPr>
                  </m:ctrlPr>
                </m:sSubPr>
                <m:e>
                  <m:r>
                    <w:rPr>
                      <w:rFonts w:ascii="Cambria Math" w:hAnsi="Cambria Math"/>
                      <w:sz w:val="20"/>
                      <w:lang w:val="fr-FR"/>
                    </w:rPr>
                    <m:t xml:space="preserve"> </m:t>
                  </m:r>
                  <m:r>
                    <w:rPr>
                      <w:rFonts w:ascii="Cambria Math" w:hAnsi="Cambria Math"/>
                      <w:sz w:val="20"/>
                    </w:rPr>
                    <m:t>N</m:t>
                  </m:r>
                </m:e>
                <m:sub>
                  <m:r>
                    <w:rPr>
                      <w:rFonts w:ascii="Cambria Math" w:hAnsi="Cambria Math"/>
                      <w:sz w:val="20"/>
                    </w:rPr>
                    <m:t>SF</m:t>
                  </m:r>
                </m:sub>
              </m:sSub>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m:t>
                  </m:r>
                  <m:r>
                    <w:rPr>
                      <w:rFonts w:ascii="Cambria Math" w:hAnsi="Cambria Math"/>
                      <w:sz w:val="20"/>
                      <w:szCs w:val="20"/>
                      <w:lang w:val="fr-FR"/>
                    </w:rPr>
                    <m:t>x</m:t>
                  </m:r>
                </m:sub>
              </m:sSub>
            </m:oMath>
            <w:r w:rsidRPr="005F3673">
              <w:rPr>
                <w:rFonts w:ascii="Times New Roman" w:eastAsia="SimSun" w:hAnsi="Times New Roman"/>
                <w:i w:val="0"/>
                <w:sz w:val="20"/>
                <w:szCs w:val="20"/>
                <w:lang w:val="fr-FR"/>
              </w:rPr>
              <w:t>)</w:t>
            </w:r>
          </w:p>
        </w:tc>
        <w:tc>
          <w:tcPr>
            <w:tcW w:w="2493" w:type="dxa"/>
            <w:tcMar>
              <w:left w:w="115" w:type="dxa"/>
              <w:right w:w="115" w:type="dxa"/>
            </w:tcMar>
            <w:vAlign w:val="center"/>
          </w:tcPr>
          <w:p w14:paraId="46CDCC2B" w14:textId="77777777" w:rsidR="00B1659F" w:rsidRDefault="00B1659F" w:rsidP="009E70E7">
            <w:pPr>
              <w:pStyle w:val="Comments"/>
              <w:jc w:val="center"/>
              <w:rPr>
                <w:rFonts w:ascii="Times New Roman" w:eastAsia="SimSun" w:hAnsi="Times New Roman"/>
                <w:i w:val="0"/>
                <w:iCs/>
                <w:kern w:val="2"/>
                <w:sz w:val="20"/>
                <w:szCs w:val="20"/>
                <w:lang w:val="fr-FR"/>
              </w:rPr>
            </w:pPr>
            <m:oMath>
              <m:r>
                <w:rPr>
                  <w:rFonts w:ascii="Cambria Math" w:hAnsi="Cambria Math"/>
                  <w:sz w:val="20"/>
                  <w:szCs w:val="20"/>
                  <w:lang w:val="fr-FR"/>
                </w:rPr>
                <m:t>2</m:t>
              </m:r>
              <m:r>
                <m:rPr>
                  <m:scr m:val="script"/>
                </m:rPr>
                <w:rPr>
                  <w:rFonts w:ascii="Cambria Math" w:hAnsi="Cambria Math"/>
                  <w:sz w:val="20"/>
                  <w:szCs w:val="20"/>
                </w:rPr>
                <m:t>O</m:t>
              </m:r>
              <m:r>
                <m:rPr>
                  <m:lit/>
                </m:rPr>
                <w:rPr>
                  <w:rFonts w:ascii="Cambria Math" w:hAnsi="Cambria Math"/>
                  <w:sz w:val="20"/>
                  <w:szCs w:val="20"/>
                  <w:lang w:val="fr-FR"/>
                </w:rPr>
                <m:t>(</m:t>
              </m:r>
              <m:sSubSup>
                <m:sSubSupPr>
                  <m:ctrlPr>
                    <w:rPr>
                      <w:rFonts w:ascii="Cambria Math" w:hAnsi="Cambria Math"/>
                      <w:sz w:val="20"/>
                      <w:szCs w:val="20"/>
                      <w:lang w:val="fr-FR"/>
                    </w:rPr>
                  </m:ctrlPr>
                </m:sSubSupPr>
                <m:e>
                  <m:r>
                    <w:rPr>
                      <w:rFonts w:ascii="Cambria Math" w:hAnsi="Cambria Math"/>
                      <w:sz w:val="20"/>
                      <w:szCs w:val="20"/>
                      <w:lang w:val="fr-FR"/>
                    </w:rPr>
                    <m:t>JN</m:t>
                  </m:r>
                </m:e>
                <m:sub>
                  <m:r>
                    <w:rPr>
                      <w:rFonts w:ascii="Cambria Math" w:hAnsi="Cambria Math"/>
                      <w:sz w:val="20"/>
                      <w:szCs w:val="20"/>
                      <w:lang w:val="fr-FR"/>
                    </w:rPr>
                    <m:t>UE</m:t>
                  </m:r>
                </m:sub>
                <m:sup>
                  <m:r>
                    <w:rPr>
                      <w:rFonts w:ascii="Cambria Math" w:hAnsi="Cambria Math"/>
                      <w:sz w:val="20"/>
                      <w:szCs w:val="20"/>
                      <w:lang w:val="fr-FR"/>
                    </w:rPr>
                    <m:t>2</m:t>
                  </m:r>
                </m:sup>
              </m:sSubSup>
              <m:sSub>
                <m:sSubPr>
                  <m:ctrlPr>
                    <w:rPr>
                      <w:rFonts w:ascii="Cambria Math" w:hAnsi="Cambria Math"/>
                      <w:sz w:val="20"/>
                    </w:rPr>
                  </m:ctrlPr>
                </m:sSubPr>
                <m:e>
                  <m:r>
                    <w:rPr>
                      <w:rFonts w:ascii="Cambria Math" w:hAnsi="Cambria Math"/>
                      <w:sz w:val="20"/>
                      <w:lang w:val="fr-FR"/>
                    </w:rPr>
                    <m:t xml:space="preserve"> </m:t>
                  </m:r>
                  <m:r>
                    <w:rPr>
                      <w:rFonts w:ascii="Cambria Math" w:hAnsi="Cambria Math"/>
                      <w:sz w:val="20"/>
                    </w:rPr>
                    <m:t>N</m:t>
                  </m:r>
                </m:e>
                <m:sub>
                  <m:r>
                    <w:rPr>
                      <w:rFonts w:ascii="Cambria Math" w:hAnsi="Cambria Math"/>
                      <w:sz w:val="20"/>
                    </w:rPr>
                    <m:t>SF</m:t>
                  </m:r>
                </m:sub>
              </m:sSub>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m:t>
                  </m:r>
                  <m:r>
                    <w:rPr>
                      <w:rFonts w:ascii="Cambria Math" w:hAnsi="Cambria Math"/>
                      <w:sz w:val="20"/>
                      <w:szCs w:val="20"/>
                      <w:lang w:val="fr-FR"/>
                    </w:rPr>
                    <m:t>x</m:t>
                  </m:r>
                </m:sub>
              </m:sSub>
            </m:oMath>
            <w:r w:rsidRPr="005F3673">
              <w:rPr>
                <w:rFonts w:ascii="Times New Roman" w:eastAsia="SimSun" w:hAnsi="Times New Roman"/>
                <w:i w:val="0"/>
                <w:sz w:val="20"/>
                <w:szCs w:val="20"/>
                <w:lang w:val="fr-FR"/>
              </w:rPr>
              <w:t>)</w:t>
            </w:r>
          </w:p>
        </w:tc>
      </w:tr>
    </w:tbl>
    <w:bookmarkEnd w:id="13"/>
    <w:p w14:paraId="034E4DD4" w14:textId="74806076" w:rsidR="00B1659F" w:rsidRDefault="0089306F" w:rsidP="00D30F77">
      <w:pPr>
        <w:pStyle w:val="Reference"/>
        <w:numPr>
          <w:ilvl w:val="0"/>
          <w:numId w:val="0"/>
        </w:numPr>
        <w:ind w:left="567" w:hanging="567"/>
        <w:jc w:val="center"/>
      </w:pPr>
      <w:r w:rsidRPr="00D30F77">
        <w:rPr>
          <w:b/>
        </w:rPr>
        <w:t>Table 10:</w:t>
      </w:r>
      <w:r w:rsidRPr="0089306F">
        <w:t xml:space="preserve"> </w:t>
      </w:r>
      <w:r>
        <w:t xml:space="preserve">Table 8 of </w:t>
      </w:r>
      <w:r w:rsidRPr="0063118B">
        <w:t>R1-1811938</w:t>
      </w:r>
      <w:r>
        <w:t xml:space="preserve"> Using the </w:t>
      </w:r>
      <w:r w:rsidRPr="0052541F">
        <w:t>complexity analysis of R1-</w:t>
      </w:r>
      <w:r w:rsidR="00761D7D" w:rsidRPr="0052541F">
        <w:t>1813602</w:t>
      </w:r>
      <w:r w:rsidR="00761D7D" w:rsidRPr="00761D7D">
        <w:t xml:space="preserve"> </w:t>
      </w:r>
    </w:p>
    <w:p w14:paraId="1F20A1C9" w14:textId="41EB6B38" w:rsidR="00066328" w:rsidRDefault="00066328" w:rsidP="00D30F77">
      <w:pPr>
        <w:pStyle w:val="Reference"/>
        <w:numPr>
          <w:ilvl w:val="0"/>
          <w:numId w:val="0"/>
        </w:numPr>
        <w:ind w:left="567" w:hanging="567"/>
      </w:pPr>
    </w:p>
    <w:p w14:paraId="7F7D1CF4" w14:textId="7DCCC621" w:rsidR="00066328" w:rsidRDefault="00066328" w:rsidP="00D30F77">
      <w:pPr>
        <w:pStyle w:val="Reference"/>
        <w:numPr>
          <w:ilvl w:val="0"/>
          <w:numId w:val="0"/>
        </w:numPr>
        <w:ind w:left="567" w:hanging="567"/>
      </w:pPr>
    </w:p>
    <w:p w14:paraId="33D9EC2E" w14:textId="4A4674DB" w:rsidR="00066328" w:rsidRDefault="00066328" w:rsidP="00D30F77">
      <w:pPr>
        <w:pStyle w:val="Reference"/>
        <w:numPr>
          <w:ilvl w:val="0"/>
          <w:numId w:val="0"/>
        </w:numPr>
        <w:ind w:left="567" w:hanging="567"/>
      </w:pPr>
    </w:p>
    <w:p w14:paraId="0BFDCEBA" w14:textId="22F06EE4" w:rsidR="00066328" w:rsidRDefault="00066328" w:rsidP="00D30F77">
      <w:pPr>
        <w:pStyle w:val="Reference"/>
        <w:numPr>
          <w:ilvl w:val="0"/>
          <w:numId w:val="0"/>
        </w:numPr>
        <w:ind w:left="567" w:hanging="567"/>
      </w:pPr>
    </w:p>
    <w:p w14:paraId="7CDAF8F1" w14:textId="778D26C4" w:rsidR="00066328" w:rsidRDefault="00066328" w:rsidP="00D30F77">
      <w:pPr>
        <w:pStyle w:val="Reference"/>
        <w:numPr>
          <w:ilvl w:val="0"/>
          <w:numId w:val="0"/>
        </w:numPr>
        <w:ind w:left="567" w:hanging="567"/>
      </w:pPr>
    </w:p>
    <w:p w14:paraId="7D1518B9" w14:textId="2D626439" w:rsidR="00066328" w:rsidRDefault="00066328" w:rsidP="00D30F77">
      <w:pPr>
        <w:pStyle w:val="Reference"/>
        <w:numPr>
          <w:ilvl w:val="0"/>
          <w:numId w:val="0"/>
        </w:numPr>
        <w:ind w:left="567" w:hanging="567"/>
      </w:pPr>
    </w:p>
    <w:p w14:paraId="32ABB1A7" w14:textId="7FCB306D" w:rsidR="00066328" w:rsidRDefault="00066328" w:rsidP="00D30F77">
      <w:pPr>
        <w:pStyle w:val="Reference"/>
        <w:numPr>
          <w:ilvl w:val="0"/>
          <w:numId w:val="0"/>
        </w:numPr>
        <w:ind w:left="567" w:hanging="567"/>
      </w:pPr>
    </w:p>
    <w:p w14:paraId="310DC0DB" w14:textId="77AC63C0" w:rsidR="00066328" w:rsidRDefault="00066328" w:rsidP="00D30F77">
      <w:pPr>
        <w:pStyle w:val="Reference"/>
        <w:numPr>
          <w:ilvl w:val="0"/>
          <w:numId w:val="0"/>
        </w:numPr>
        <w:ind w:left="567" w:hanging="567"/>
      </w:pPr>
    </w:p>
    <w:p w14:paraId="2B7BC6EB" w14:textId="468AFD1D" w:rsidR="00066328" w:rsidRDefault="00066328" w:rsidP="00D30F77">
      <w:pPr>
        <w:pStyle w:val="Reference"/>
        <w:numPr>
          <w:ilvl w:val="0"/>
          <w:numId w:val="0"/>
        </w:numPr>
        <w:ind w:left="567" w:hanging="567"/>
      </w:pPr>
    </w:p>
    <w:p w14:paraId="5D1D0FE9" w14:textId="3EF83756" w:rsidR="00066328" w:rsidRDefault="00066328" w:rsidP="00D30F77">
      <w:pPr>
        <w:pStyle w:val="Reference"/>
        <w:numPr>
          <w:ilvl w:val="0"/>
          <w:numId w:val="0"/>
        </w:numPr>
        <w:ind w:left="567" w:hanging="567"/>
      </w:pPr>
    </w:p>
    <w:p w14:paraId="536FA1FA" w14:textId="7CA5D573" w:rsidR="00066328" w:rsidRDefault="00066328" w:rsidP="00D30F77">
      <w:pPr>
        <w:pStyle w:val="Reference"/>
        <w:numPr>
          <w:ilvl w:val="0"/>
          <w:numId w:val="0"/>
        </w:numPr>
        <w:ind w:left="567" w:hanging="567"/>
      </w:pPr>
    </w:p>
    <w:p w14:paraId="00FA909F" w14:textId="278AD059" w:rsidR="00066328" w:rsidRDefault="00066328" w:rsidP="00D30F77">
      <w:pPr>
        <w:pStyle w:val="Reference"/>
        <w:numPr>
          <w:ilvl w:val="0"/>
          <w:numId w:val="0"/>
        </w:numPr>
        <w:ind w:left="567" w:hanging="567"/>
      </w:pPr>
    </w:p>
    <w:p w14:paraId="13679CBC" w14:textId="08F49255" w:rsidR="00066328" w:rsidRDefault="00066328" w:rsidP="00D30F77">
      <w:pPr>
        <w:pStyle w:val="Reference"/>
        <w:numPr>
          <w:ilvl w:val="0"/>
          <w:numId w:val="0"/>
        </w:numPr>
        <w:ind w:left="567" w:hanging="567"/>
      </w:pPr>
    </w:p>
    <w:p w14:paraId="40D2AAC5" w14:textId="7C6AD39C" w:rsidR="00066328" w:rsidRDefault="00066328" w:rsidP="00066328">
      <w:pPr>
        <w:pStyle w:val="Heading2"/>
        <w:keepLines w:val="0"/>
        <w:numPr>
          <w:ilvl w:val="1"/>
          <w:numId w:val="0"/>
        </w:numPr>
        <w:overflowPunct/>
        <w:autoSpaceDE/>
        <w:autoSpaceDN/>
        <w:adjustRightInd/>
        <w:spacing w:before="240" w:after="60" w:line="259" w:lineRule="auto"/>
        <w:ind w:left="567" w:hanging="567"/>
        <w:jc w:val="both"/>
        <w:textAlignment w:val="auto"/>
      </w:pPr>
      <w:r>
        <w:lastRenderedPageBreak/>
        <w:t xml:space="preserve">3.3 Table 8 of </w:t>
      </w:r>
      <w:r w:rsidRPr="0063118B">
        <w:t>R1-1811938</w:t>
      </w:r>
      <w:r>
        <w:t xml:space="preserve"> Filled Using the Parameters of Table 1</w:t>
      </w:r>
    </w:p>
    <w:p w14:paraId="6CEE1035" w14:textId="77777777" w:rsidR="00066328" w:rsidRDefault="00066328" w:rsidP="00066328">
      <w:pPr>
        <w:pStyle w:val="Reference"/>
        <w:numPr>
          <w:ilvl w:val="0"/>
          <w:numId w:val="0"/>
        </w:numPr>
        <w:ind w:left="567" w:hanging="567"/>
      </w:pPr>
    </w:p>
    <w:tbl>
      <w:tblPr>
        <w:tblW w:w="5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972"/>
        <w:gridCol w:w="1425"/>
        <w:gridCol w:w="729"/>
        <w:gridCol w:w="731"/>
        <w:gridCol w:w="731"/>
        <w:gridCol w:w="944"/>
        <w:gridCol w:w="731"/>
        <w:gridCol w:w="729"/>
        <w:gridCol w:w="729"/>
        <w:gridCol w:w="729"/>
        <w:gridCol w:w="729"/>
        <w:gridCol w:w="729"/>
        <w:gridCol w:w="729"/>
        <w:gridCol w:w="729"/>
        <w:gridCol w:w="729"/>
        <w:gridCol w:w="729"/>
        <w:gridCol w:w="729"/>
      </w:tblGrid>
      <w:tr w:rsidR="004C6044" w14:paraId="28E4051A" w14:textId="1889F3AA" w:rsidTr="00C5127E">
        <w:trPr>
          <w:trHeight w:val="405"/>
          <w:jc w:val="center"/>
        </w:trPr>
        <w:tc>
          <w:tcPr>
            <w:tcW w:w="1972" w:type="dxa"/>
            <w:vMerge w:val="restart"/>
            <w:shd w:val="clear" w:color="auto" w:fill="auto"/>
            <w:vAlign w:val="center"/>
          </w:tcPr>
          <w:p w14:paraId="03F0B21A" w14:textId="77777777" w:rsidR="008E5A8B" w:rsidRDefault="008E5A8B" w:rsidP="00C35043">
            <w:pPr>
              <w:pStyle w:val="Comments"/>
              <w:rPr>
                <w:rFonts w:ascii="Times New Roman" w:hAnsi="Times New Roman"/>
                <w:b/>
                <w:bCs/>
                <w:i w:val="0"/>
              </w:rPr>
            </w:pPr>
            <w:r>
              <w:rPr>
                <w:rFonts w:ascii="Times New Roman" w:hAnsi="Times New Roman"/>
                <w:b/>
                <w:bCs/>
                <w:i w:val="0"/>
              </w:rPr>
              <w:t>Receiver component</w:t>
            </w:r>
          </w:p>
        </w:tc>
        <w:tc>
          <w:tcPr>
            <w:tcW w:w="1425" w:type="dxa"/>
            <w:vMerge w:val="restart"/>
            <w:shd w:val="clear" w:color="auto" w:fill="auto"/>
            <w:vAlign w:val="center"/>
          </w:tcPr>
          <w:p w14:paraId="43ED31D6" w14:textId="77777777" w:rsidR="008E5A8B" w:rsidRDefault="008E5A8B" w:rsidP="00C35043">
            <w:pPr>
              <w:pStyle w:val="Comments"/>
              <w:rPr>
                <w:rFonts w:ascii="Times New Roman" w:eastAsia="SimSun" w:hAnsi="Times New Roman"/>
                <w:b/>
                <w:bCs/>
                <w:i w:val="0"/>
                <w:iCs/>
                <w:kern w:val="2"/>
                <w:sz w:val="20"/>
                <w:szCs w:val="20"/>
              </w:rPr>
            </w:pPr>
            <w:r>
              <w:rPr>
                <w:rFonts w:ascii="Times New Roman" w:eastAsia="SimSun" w:hAnsi="Times New Roman"/>
                <w:b/>
                <w:bCs/>
                <w:i w:val="0"/>
                <w:iCs/>
                <w:kern w:val="2"/>
                <w:sz w:val="20"/>
                <w:szCs w:val="20"/>
              </w:rPr>
              <w:t>Detailed component</w:t>
            </w:r>
          </w:p>
        </w:tc>
        <w:tc>
          <w:tcPr>
            <w:tcW w:w="11156" w:type="dxa"/>
            <w:gridSpan w:val="15"/>
            <w:vAlign w:val="center"/>
          </w:tcPr>
          <w:p w14:paraId="7F557AAD" w14:textId="1FB8D7D8" w:rsidR="008E5A8B" w:rsidRDefault="008E5A8B" w:rsidP="00D30F77">
            <w:pPr>
              <w:pStyle w:val="Comments"/>
              <w:jc w:val="center"/>
              <w:rPr>
                <w:rFonts w:ascii="Times New Roman" w:eastAsia="SimSun" w:hAnsi="Times New Roman"/>
                <w:b/>
                <w:bCs/>
                <w:i w:val="0"/>
                <w:iCs/>
                <w:kern w:val="2"/>
                <w:sz w:val="20"/>
                <w:szCs w:val="20"/>
              </w:rPr>
            </w:pPr>
            <w:r>
              <w:rPr>
                <w:rFonts w:ascii="Times New Roman" w:eastAsia="SimSun" w:hAnsi="Times New Roman"/>
                <w:b/>
                <w:bCs/>
                <w:i w:val="0"/>
                <w:iCs/>
                <w:kern w:val="2"/>
                <w:sz w:val="20"/>
                <w:szCs w:val="20"/>
              </w:rPr>
              <w:t>Computation in parametric number of usages, O(.) analysis, [impact factor]</w:t>
            </w:r>
          </w:p>
        </w:tc>
      </w:tr>
      <w:tr w:rsidR="00A00F57" w14:paraId="40EE2928" w14:textId="4EBE5236" w:rsidTr="00C5127E">
        <w:trPr>
          <w:trHeight w:val="389"/>
          <w:jc w:val="center"/>
        </w:trPr>
        <w:tc>
          <w:tcPr>
            <w:tcW w:w="1972" w:type="dxa"/>
            <w:vMerge/>
            <w:shd w:val="clear" w:color="auto" w:fill="auto"/>
            <w:vAlign w:val="center"/>
          </w:tcPr>
          <w:p w14:paraId="4EA47C0E" w14:textId="77777777" w:rsidR="008E5A8B" w:rsidRDefault="008E5A8B" w:rsidP="00C35043">
            <w:pPr>
              <w:pStyle w:val="Comments"/>
              <w:rPr>
                <w:rFonts w:ascii="Times New Roman" w:hAnsi="Times New Roman"/>
                <w:b/>
                <w:bCs/>
                <w:i w:val="0"/>
              </w:rPr>
            </w:pPr>
          </w:p>
        </w:tc>
        <w:tc>
          <w:tcPr>
            <w:tcW w:w="1425" w:type="dxa"/>
            <w:vMerge/>
            <w:shd w:val="clear" w:color="auto" w:fill="auto"/>
            <w:vAlign w:val="center"/>
          </w:tcPr>
          <w:p w14:paraId="1737F51D" w14:textId="77777777" w:rsidR="008E5A8B" w:rsidRDefault="008E5A8B" w:rsidP="00C35043">
            <w:pPr>
              <w:pStyle w:val="Comments"/>
              <w:rPr>
                <w:rFonts w:ascii="Times New Roman" w:eastAsia="SimSun" w:hAnsi="Times New Roman"/>
                <w:i w:val="0"/>
                <w:iCs/>
                <w:kern w:val="2"/>
                <w:sz w:val="20"/>
                <w:szCs w:val="20"/>
              </w:rPr>
            </w:pPr>
          </w:p>
        </w:tc>
        <w:tc>
          <w:tcPr>
            <w:tcW w:w="2191" w:type="dxa"/>
            <w:gridSpan w:val="3"/>
            <w:shd w:val="clear" w:color="auto" w:fill="auto"/>
            <w:tcMar>
              <w:left w:w="115" w:type="dxa"/>
              <w:right w:w="115" w:type="dxa"/>
            </w:tcMar>
            <w:vAlign w:val="center"/>
          </w:tcPr>
          <w:p w14:paraId="13D0F277" w14:textId="3268293C" w:rsidR="008E5A8B" w:rsidRDefault="008E5A8B" w:rsidP="00C35043">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1"/>
                <w:szCs w:val="20"/>
              </w:rPr>
              <w:t>LMMSE</w:t>
            </w:r>
          </w:p>
        </w:tc>
        <w:tc>
          <w:tcPr>
            <w:tcW w:w="2404" w:type="dxa"/>
            <w:gridSpan w:val="3"/>
            <w:shd w:val="clear" w:color="auto" w:fill="auto"/>
            <w:tcMar>
              <w:left w:w="115" w:type="dxa"/>
              <w:right w:w="115" w:type="dxa"/>
            </w:tcMar>
            <w:vAlign w:val="center"/>
          </w:tcPr>
          <w:p w14:paraId="3B043B0E" w14:textId="676AB0B4" w:rsidR="008E5A8B" w:rsidRDefault="008E5A8B" w:rsidP="00C35043">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lang w:eastAsia="zh-CN"/>
              </w:rPr>
              <w:t>SL-MMSE-SIC</w:t>
            </w:r>
          </w:p>
        </w:tc>
        <w:tc>
          <w:tcPr>
            <w:tcW w:w="2187" w:type="dxa"/>
            <w:gridSpan w:val="3"/>
            <w:shd w:val="clear" w:color="auto" w:fill="auto"/>
            <w:tcMar>
              <w:left w:w="115" w:type="dxa"/>
              <w:right w:w="115" w:type="dxa"/>
            </w:tcMar>
            <w:vAlign w:val="center"/>
          </w:tcPr>
          <w:p w14:paraId="0A8B3792" w14:textId="3F3D3A7C" w:rsidR="008E5A8B" w:rsidRDefault="008E5A8B" w:rsidP="00C35043">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lang w:eastAsia="zh-CN"/>
              </w:rPr>
              <w:t>CWL-MMSE-SIC</w:t>
            </w:r>
          </w:p>
        </w:tc>
        <w:tc>
          <w:tcPr>
            <w:tcW w:w="2187" w:type="dxa"/>
            <w:gridSpan w:val="3"/>
            <w:tcMar>
              <w:left w:w="115" w:type="dxa"/>
              <w:right w:w="115" w:type="dxa"/>
            </w:tcMar>
            <w:vAlign w:val="center"/>
          </w:tcPr>
          <w:p w14:paraId="2A957717" w14:textId="584CB1F3" w:rsidR="008E5A8B" w:rsidRDefault="008E5A8B" w:rsidP="00C35043">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lang w:eastAsia="zh-CN"/>
              </w:rPr>
              <w:t>SL-I-MMSE</w:t>
            </w:r>
          </w:p>
        </w:tc>
        <w:tc>
          <w:tcPr>
            <w:tcW w:w="2187" w:type="dxa"/>
            <w:gridSpan w:val="3"/>
            <w:tcMar>
              <w:left w:w="115" w:type="dxa"/>
              <w:right w:w="115" w:type="dxa"/>
            </w:tcMar>
            <w:vAlign w:val="center"/>
          </w:tcPr>
          <w:p w14:paraId="7664B16A" w14:textId="44F7917D" w:rsidR="008E5A8B" w:rsidRDefault="008E5A8B" w:rsidP="00C35043">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lang w:eastAsia="zh-CN"/>
              </w:rPr>
              <w:t>CW-I-MMSE</w:t>
            </w:r>
          </w:p>
        </w:tc>
      </w:tr>
      <w:tr w:rsidR="00A00F57" w14:paraId="73313871" w14:textId="1C1551B8" w:rsidTr="00C5127E">
        <w:trPr>
          <w:trHeight w:val="389"/>
          <w:jc w:val="center"/>
        </w:trPr>
        <w:tc>
          <w:tcPr>
            <w:tcW w:w="1972" w:type="dxa"/>
            <w:vMerge/>
            <w:shd w:val="clear" w:color="auto" w:fill="auto"/>
            <w:vAlign w:val="center"/>
          </w:tcPr>
          <w:p w14:paraId="25F37876" w14:textId="663281B1" w:rsidR="008E5A8B" w:rsidRDefault="008E5A8B" w:rsidP="00C35043">
            <w:pPr>
              <w:pStyle w:val="Comments"/>
              <w:rPr>
                <w:rFonts w:ascii="Times New Roman" w:eastAsia="SimSun" w:hAnsi="Times New Roman"/>
                <w:i w:val="0"/>
                <w:iCs/>
                <w:kern w:val="2"/>
                <w:sz w:val="20"/>
                <w:szCs w:val="20"/>
              </w:rPr>
            </w:pPr>
          </w:p>
        </w:tc>
        <w:tc>
          <w:tcPr>
            <w:tcW w:w="1425" w:type="dxa"/>
            <w:vMerge/>
            <w:shd w:val="clear" w:color="auto" w:fill="auto"/>
            <w:vAlign w:val="center"/>
          </w:tcPr>
          <w:p w14:paraId="5F73F789" w14:textId="77777777" w:rsidR="008E5A8B" w:rsidRDefault="008E5A8B" w:rsidP="00C35043">
            <w:pPr>
              <w:pStyle w:val="Comments"/>
              <w:rPr>
                <w:rFonts w:ascii="Times New Roman" w:eastAsia="SimSun" w:hAnsi="Times New Roman"/>
                <w:i w:val="0"/>
                <w:iCs/>
                <w:kern w:val="2"/>
                <w:sz w:val="20"/>
                <w:szCs w:val="20"/>
              </w:rPr>
            </w:pPr>
          </w:p>
        </w:tc>
        <w:tc>
          <w:tcPr>
            <w:tcW w:w="2191" w:type="dxa"/>
            <w:gridSpan w:val="3"/>
            <w:shd w:val="clear" w:color="auto" w:fill="auto"/>
            <w:tcMar>
              <w:left w:w="115" w:type="dxa"/>
              <w:right w:w="115" w:type="dxa"/>
            </w:tcMar>
            <w:vAlign w:val="center"/>
          </w:tcPr>
          <w:p w14:paraId="1137EAF2" w14:textId="33E47BF3" w:rsidR="008E5A8B" w:rsidRDefault="008E5A8B" w:rsidP="00C35043">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rPr>
              <w:t>Scenarios from Table 1</w:t>
            </w:r>
          </w:p>
        </w:tc>
        <w:tc>
          <w:tcPr>
            <w:tcW w:w="2404" w:type="dxa"/>
            <w:gridSpan w:val="3"/>
            <w:shd w:val="clear" w:color="auto" w:fill="auto"/>
            <w:tcMar>
              <w:left w:w="115" w:type="dxa"/>
              <w:right w:w="115" w:type="dxa"/>
            </w:tcMar>
            <w:vAlign w:val="center"/>
          </w:tcPr>
          <w:p w14:paraId="3C1697B3" w14:textId="6FB1EDB3" w:rsidR="008E5A8B" w:rsidRDefault="008E5A8B" w:rsidP="00C35043">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rPr>
              <w:t>Scenarios from Table 1</w:t>
            </w:r>
          </w:p>
        </w:tc>
        <w:tc>
          <w:tcPr>
            <w:tcW w:w="2187" w:type="dxa"/>
            <w:gridSpan w:val="3"/>
            <w:shd w:val="clear" w:color="auto" w:fill="auto"/>
            <w:tcMar>
              <w:left w:w="115" w:type="dxa"/>
              <w:right w:w="115" w:type="dxa"/>
            </w:tcMar>
            <w:vAlign w:val="center"/>
          </w:tcPr>
          <w:p w14:paraId="06A769FE" w14:textId="17F8E99C" w:rsidR="008E5A8B" w:rsidRDefault="008E5A8B" w:rsidP="00C35043">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rPr>
              <w:t>Scenarios from Table 1</w:t>
            </w:r>
          </w:p>
        </w:tc>
        <w:tc>
          <w:tcPr>
            <w:tcW w:w="2187" w:type="dxa"/>
            <w:gridSpan w:val="3"/>
            <w:tcMar>
              <w:left w:w="115" w:type="dxa"/>
              <w:right w:w="115" w:type="dxa"/>
            </w:tcMar>
            <w:vAlign w:val="center"/>
          </w:tcPr>
          <w:p w14:paraId="02A20FF3" w14:textId="4326C9A2" w:rsidR="008E5A8B" w:rsidRDefault="008E5A8B" w:rsidP="00C35043">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rPr>
              <w:t>Scenarios from Table 1</w:t>
            </w:r>
          </w:p>
        </w:tc>
        <w:tc>
          <w:tcPr>
            <w:tcW w:w="2187" w:type="dxa"/>
            <w:gridSpan w:val="3"/>
            <w:tcMar>
              <w:left w:w="115" w:type="dxa"/>
              <w:right w:w="115" w:type="dxa"/>
            </w:tcMar>
            <w:vAlign w:val="center"/>
          </w:tcPr>
          <w:p w14:paraId="78ECB0C5" w14:textId="42121C06" w:rsidR="008E5A8B" w:rsidRDefault="008E5A8B" w:rsidP="00C35043">
            <w:pPr>
              <w:pStyle w:val="Comments"/>
              <w:jc w:val="center"/>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rPr>
              <w:t>Scenarios from Table 1</w:t>
            </w:r>
          </w:p>
        </w:tc>
      </w:tr>
      <w:tr w:rsidR="00B1146C" w14:paraId="5AE87D76" w14:textId="77777777" w:rsidTr="00C5127E">
        <w:trPr>
          <w:trHeight w:val="389"/>
          <w:jc w:val="center"/>
        </w:trPr>
        <w:tc>
          <w:tcPr>
            <w:tcW w:w="1972" w:type="dxa"/>
            <w:vMerge/>
            <w:shd w:val="clear" w:color="auto" w:fill="auto"/>
            <w:vAlign w:val="center"/>
          </w:tcPr>
          <w:p w14:paraId="0F920F18" w14:textId="77777777" w:rsidR="008E5A8B" w:rsidRDefault="008E5A8B" w:rsidP="008E5A8B">
            <w:pPr>
              <w:pStyle w:val="Comments"/>
              <w:rPr>
                <w:rFonts w:ascii="Times New Roman" w:eastAsia="SimSun" w:hAnsi="Times New Roman"/>
                <w:i w:val="0"/>
                <w:iCs/>
                <w:kern w:val="2"/>
                <w:sz w:val="20"/>
                <w:szCs w:val="20"/>
              </w:rPr>
            </w:pPr>
          </w:p>
        </w:tc>
        <w:tc>
          <w:tcPr>
            <w:tcW w:w="1425" w:type="dxa"/>
            <w:vMerge/>
            <w:shd w:val="clear" w:color="auto" w:fill="auto"/>
            <w:vAlign w:val="center"/>
          </w:tcPr>
          <w:p w14:paraId="4E1AB477" w14:textId="77777777" w:rsidR="008E5A8B" w:rsidRDefault="008E5A8B" w:rsidP="008E5A8B">
            <w:pPr>
              <w:pStyle w:val="Comments"/>
              <w:rPr>
                <w:rFonts w:ascii="Times New Roman" w:eastAsia="SimSun" w:hAnsi="Times New Roman"/>
                <w:i w:val="0"/>
                <w:iCs/>
                <w:kern w:val="2"/>
                <w:sz w:val="20"/>
                <w:szCs w:val="20"/>
              </w:rPr>
            </w:pPr>
          </w:p>
        </w:tc>
        <w:tc>
          <w:tcPr>
            <w:tcW w:w="729" w:type="dxa"/>
            <w:shd w:val="clear" w:color="auto" w:fill="auto"/>
            <w:tcMar>
              <w:left w:w="115" w:type="dxa"/>
              <w:right w:w="115" w:type="dxa"/>
            </w:tcMar>
            <w:vAlign w:val="center"/>
          </w:tcPr>
          <w:p w14:paraId="7159BFDE" w14:textId="4BC9F9A8" w:rsidR="008E5A8B" w:rsidRPr="00D30F77" w:rsidRDefault="008E5A8B" w:rsidP="008E5A8B">
            <w:pPr>
              <w:pStyle w:val="Comments"/>
              <w:rPr>
                <w:rFonts w:ascii="Times New Roman" w:eastAsia="SimSun" w:hAnsi="Times New Roman"/>
                <w:b/>
                <w:i w:val="0"/>
                <w:iCs/>
                <w:kern w:val="2"/>
                <w:sz w:val="21"/>
                <w:szCs w:val="20"/>
              </w:rPr>
            </w:pPr>
            <w:r w:rsidRPr="00D30F77">
              <w:rPr>
                <w:rFonts w:ascii="Times New Roman" w:eastAsia="SimSun" w:hAnsi="Times New Roman"/>
                <w:b/>
                <w:i w:val="0"/>
                <w:iCs/>
                <w:kern w:val="2"/>
                <w:sz w:val="21"/>
                <w:szCs w:val="20"/>
              </w:rPr>
              <w:t>A</w:t>
            </w:r>
          </w:p>
        </w:tc>
        <w:tc>
          <w:tcPr>
            <w:tcW w:w="731" w:type="dxa"/>
            <w:vAlign w:val="center"/>
          </w:tcPr>
          <w:p w14:paraId="1B2291AD" w14:textId="1E7B75F4" w:rsidR="008E5A8B" w:rsidRPr="00D30F77" w:rsidRDefault="008E5A8B" w:rsidP="008E5A8B">
            <w:pPr>
              <w:pStyle w:val="Comments"/>
              <w:jc w:val="center"/>
              <w:rPr>
                <w:rFonts w:ascii="Times New Roman" w:eastAsia="SimSun" w:hAnsi="Times New Roman"/>
                <w:b/>
                <w:i w:val="0"/>
                <w:iCs/>
                <w:kern w:val="2"/>
                <w:sz w:val="20"/>
                <w:szCs w:val="20"/>
                <w:lang w:eastAsia="zh-CN"/>
              </w:rPr>
            </w:pPr>
            <w:r w:rsidRPr="00D30F77">
              <w:rPr>
                <w:rFonts w:ascii="Times New Roman" w:eastAsia="SimSun" w:hAnsi="Times New Roman"/>
                <w:b/>
                <w:i w:val="0"/>
                <w:iCs/>
                <w:kern w:val="2"/>
                <w:sz w:val="20"/>
                <w:szCs w:val="20"/>
                <w:lang w:eastAsia="zh-CN"/>
              </w:rPr>
              <w:t>B</w:t>
            </w:r>
          </w:p>
        </w:tc>
        <w:tc>
          <w:tcPr>
            <w:tcW w:w="731" w:type="dxa"/>
            <w:vAlign w:val="center"/>
          </w:tcPr>
          <w:p w14:paraId="183B4E3A" w14:textId="0168D5E8" w:rsidR="008E5A8B" w:rsidRPr="00D30F77" w:rsidRDefault="008E5A8B" w:rsidP="008E5A8B">
            <w:pPr>
              <w:pStyle w:val="Comments"/>
              <w:jc w:val="center"/>
              <w:rPr>
                <w:rFonts w:ascii="Times New Roman" w:eastAsia="SimSun" w:hAnsi="Times New Roman"/>
                <w:b/>
                <w:i w:val="0"/>
                <w:iCs/>
                <w:kern w:val="2"/>
                <w:sz w:val="20"/>
                <w:szCs w:val="20"/>
                <w:lang w:eastAsia="zh-CN"/>
              </w:rPr>
            </w:pPr>
            <w:r w:rsidRPr="00D30F77">
              <w:rPr>
                <w:rFonts w:ascii="Times New Roman" w:eastAsia="SimSun" w:hAnsi="Times New Roman"/>
                <w:b/>
                <w:i w:val="0"/>
                <w:iCs/>
                <w:kern w:val="2"/>
                <w:sz w:val="20"/>
                <w:szCs w:val="20"/>
                <w:lang w:eastAsia="zh-CN"/>
              </w:rPr>
              <w:t>C</w:t>
            </w:r>
          </w:p>
        </w:tc>
        <w:tc>
          <w:tcPr>
            <w:tcW w:w="944" w:type="dxa"/>
            <w:shd w:val="clear" w:color="auto" w:fill="auto"/>
            <w:tcMar>
              <w:left w:w="115" w:type="dxa"/>
              <w:right w:w="115" w:type="dxa"/>
            </w:tcMar>
            <w:vAlign w:val="center"/>
          </w:tcPr>
          <w:p w14:paraId="3634B946" w14:textId="32280B01"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1"/>
                <w:szCs w:val="20"/>
              </w:rPr>
              <w:t>A</w:t>
            </w:r>
          </w:p>
        </w:tc>
        <w:tc>
          <w:tcPr>
            <w:tcW w:w="731" w:type="dxa"/>
            <w:vAlign w:val="center"/>
          </w:tcPr>
          <w:p w14:paraId="1FB480BB" w14:textId="453AF503"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0"/>
                <w:szCs w:val="20"/>
                <w:lang w:eastAsia="zh-CN"/>
              </w:rPr>
              <w:t>B</w:t>
            </w:r>
          </w:p>
        </w:tc>
        <w:tc>
          <w:tcPr>
            <w:tcW w:w="729" w:type="dxa"/>
            <w:vAlign w:val="center"/>
          </w:tcPr>
          <w:p w14:paraId="6ABB58A7" w14:textId="01D65128"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0"/>
                <w:szCs w:val="20"/>
                <w:lang w:eastAsia="zh-CN"/>
              </w:rPr>
              <w:t>C</w:t>
            </w:r>
          </w:p>
        </w:tc>
        <w:tc>
          <w:tcPr>
            <w:tcW w:w="729" w:type="dxa"/>
            <w:shd w:val="clear" w:color="auto" w:fill="auto"/>
            <w:tcMar>
              <w:left w:w="115" w:type="dxa"/>
              <w:right w:w="115" w:type="dxa"/>
            </w:tcMar>
            <w:vAlign w:val="center"/>
          </w:tcPr>
          <w:p w14:paraId="3044ECE4" w14:textId="3EE968E0"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1"/>
                <w:szCs w:val="20"/>
              </w:rPr>
              <w:t>A</w:t>
            </w:r>
          </w:p>
        </w:tc>
        <w:tc>
          <w:tcPr>
            <w:tcW w:w="729" w:type="dxa"/>
            <w:vAlign w:val="center"/>
          </w:tcPr>
          <w:p w14:paraId="5F40A1B8" w14:textId="1B691CF6"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0"/>
                <w:szCs w:val="20"/>
                <w:lang w:eastAsia="zh-CN"/>
              </w:rPr>
              <w:t>B</w:t>
            </w:r>
          </w:p>
        </w:tc>
        <w:tc>
          <w:tcPr>
            <w:tcW w:w="729" w:type="dxa"/>
            <w:vAlign w:val="center"/>
          </w:tcPr>
          <w:p w14:paraId="4D890734" w14:textId="2A88DD10"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0"/>
                <w:szCs w:val="20"/>
                <w:lang w:eastAsia="zh-CN"/>
              </w:rPr>
              <w:t>C</w:t>
            </w:r>
          </w:p>
        </w:tc>
        <w:tc>
          <w:tcPr>
            <w:tcW w:w="729" w:type="dxa"/>
            <w:tcMar>
              <w:left w:w="115" w:type="dxa"/>
              <w:right w:w="115" w:type="dxa"/>
            </w:tcMar>
            <w:vAlign w:val="center"/>
          </w:tcPr>
          <w:p w14:paraId="1CE63D4B" w14:textId="16193A66"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1"/>
                <w:szCs w:val="20"/>
              </w:rPr>
              <w:t>A</w:t>
            </w:r>
          </w:p>
        </w:tc>
        <w:tc>
          <w:tcPr>
            <w:tcW w:w="729" w:type="dxa"/>
            <w:vAlign w:val="center"/>
          </w:tcPr>
          <w:p w14:paraId="47CA3333" w14:textId="60E21952"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0"/>
                <w:szCs w:val="20"/>
                <w:lang w:eastAsia="zh-CN"/>
              </w:rPr>
              <w:t>B</w:t>
            </w:r>
          </w:p>
        </w:tc>
        <w:tc>
          <w:tcPr>
            <w:tcW w:w="729" w:type="dxa"/>
            <w:vAlign w:val="center"/>
          </w:tcPr>
          <w:p w14:paraId="331AF3E9" w14:textId="5CF23674"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0"/>
                <w:szCs w:val="20"/>
                <w:lang w:eastAsia="zh-CN"/>
              </w:rPr>
              <w:t>C</w:t>
            </w:r>
          </w:p>
        </w:tc>
        <w:tc>
          <w:tcPr>
            <w:tcW w:w="729" w:type="dxa"/>
            <w:tcMar>
              <w:left w:w="115" w:type="dxa"/>
              <w:right w:w="115" w:type="dxa"/>
            </w:tcMar>
            <w:vAlign w:val="center"/>
          </w:tcPr>
          <w:p w14:paraId="2C0BF6F4" w14:textId="02B6F50E"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1"/>
                <w:szCs w:val="20"/>
              </w:rPr>
              <w:t>A</w:t>
            </w:r>
          </w:p>
        </w:tc>
        <w:tc>
          <w:tcPr>
            <w:tcW w:w="729" w:type="dxa"/>
            <w:vAlign w:val="center"/>
          </w:tcPr>
          <w:p w14:paraId="620DC927" w14:textId="3FE3C9F7"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0"/>
                <w:szCs w:val="20"/>
                <w:lang w:eastAsia="zh-CN"/>
              </w:rPr>
              <w:t>B</w:t>
            </w:r>
          </w:p>
        </w:tc>
        <w:tc>
          <w:tcPr>
            <w:tcW w:w="729" w:type="dxa"/>
            <w:vAlign w:val="center"/>
          </w:tcPr>
          <w:p w14:paraId="45EAC731" w14:textId="20C7E532" w:rsidR="008E5A8B" w:rsidRDefault="008E5A8B" w:rsidP="008E5A8B">
            <w:pPr>
              <w:pStyle w:val="Comments"/>
              <w:jc w:val="center"/>
              <w:rPr>
                <w:rFonts w:ascii="Times New Roman" w:eastAsia="SimSun" w:hAnsi="Times New Roman"/>
                <w:i w:val="0"/>
                <w:iCs/>
                <w:kern w:val="2"/>
                <w:sz w:val="20"/>
                <w:szCs w:val="20"/>
                <w:lang w:eastAsia="zh-CN"/>
              </w:rPr>
            </w:pPr>
            <w:r w:rsidRPr="00CB147A">
              <w:rPr>
                <w:rFonts w:ascii="Times New Roman" w:eastAsia="SimSun" w:hAnsi="Times New Roman"/>
                <w:b/>
                <w:i w:val="0"/>
                <w:iCs/>
                <w:kern w:val="2"/>
                <w:sz w:val="20"/>
                <w:szCs w:val="20"/>
                <w:lang w:eastAsia="zh-CN"/>
              </w:rPr>
              <w:t>C</w:t>
            </w:r>
          </w:p>
        </w:tc>
      </w:tr>
      <w:tr w:rsidR="00B1146C" w14:paraId="22F0A263" w14:textId="5358254F" w:rsidTr="00C5127E">
        <w:trPr>
          <w:trHeight w:val="185"/>
          <w:jc w:val="center"/>
        </w:trPr>
        <w:tc>
          <w:tcPr>
            <w:tcW w:w="1972" w:type="dxa"/>
            <w:vMerge w:val="restart"/>
            <w:shd w:val="clear" w:color="auto" w:fill="auto"/>
            <w:vAlign w:val="center"/>
          </w:tcPr>
          <w:p w14:paraId="0BADBCED" w14:textId="77777777" w:rsidR="008E5A8B" w:rsidRDefault="008E5A8B" w:rsidP="008E5A8B">
            <w:pPr>
              <w:pStyle w:val="Comments"/>
              <w:rPr>
                <w:rFonts w:ascii="Times New Roman" w:hAnsi="Times New Roman"/>
                <w:b/>
                <w:bCs/>
                <w:i w:val="0"/>
              </w:rPr>
            </w:pPr>
            <w:r>
              <w:rPr>
                <w:rFonts w:ascii="Times New Roman" w:hAnsi="Times New Roman"/>
                <w:b/>
                <w:bCs/>
                <w:i w:val="0"/>
              </w:rPr>
              <w:t>Detector (complexity in #complex multi.)</w:t>
            </w:r>
          </w:p>
          <w:p w14:paraId="233577F6" w14:textId="77777777" w:rsidR="008E5A8B" w:rsidRDefault="008E5A8B" w:rsidP="008E5A8B">
            <w:pPr>
              <w:pStyle w:val="Comments"/>
              <w:rPr>
                <w:rFonts w:ascii="Times New Roman" w:hAnsi="Times New Roman"/>
                <w:b/>
                <w:bCs/>
                <w:i w:val="0"/>
              </w:rPr>
            </w:pPr>
          </w:p>
        </w:tc>
        <w:tc>
          <w:tcPr>
            <w:tcW w:w="1425" w:type="dxa"/>
            <w:shd w:val="clear" w:color="auto" w:fill="auto"/>
            <w:vAlign w:val="center"/>
          </w:tcPr>
          <w:p w14:paraId="5547E41E" w14:textId="77777777" w:rsidR="008E5A8B" w:rsidRDefault="008E5A8B" w:rsidP="008E5A8B">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 xml:space="preserve">UE detection </w:t>
            </w:r>
          </w:p>
        </w:tc>
        <w:tc>
          <w:tcPr>
            <w:tcW w:w="729" w:type="dxa"/>
            <w:shd w:val="clear" w:color="auto" w:fill="auto"/>
            <w:tcMar>
              <w:left w:w="115" w:type="dxa"/>
              <w:right w:w="115" w:type="dxa"/>
            </w:tcMar>
            <w:vAlign w:val="center"/>
          </w:tcPr>
          <w:p w14:paraId="4207453D" w14:textId="737A0BEE"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6CCF304D" w14:textId="2C289835"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76035143" w14:textId="2C63EEB7"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944" w:type="dxa"/>
            <w:shd w:val="clear" w:color="auto" w:fill="auto"/>
            <w:tcMar>
              <w:left w:w="115" w:type="dxa"/>
              <w:right w:w="115" w:type="dxa"/>
            </w:tcMar>
            <w:vAlign w:val="center"/>
          </w:tcPr>
          <w:p w14:paraId="2BF8160B" w14:textId="10C9A492"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328A4546" w14:textId="22BB3076"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64E80525" w14:textId="023ED3EC"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67727883" w14:textId="3F54A8ED"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459DCD05" w14:textId="2DE15BAD"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08CF62EE" w14:textId="3986C295"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2D863599" w14:textId="01E39397"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1C29AB05" w14:textId="12A1C9F2"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3E16CACD" w14:textId="63CD0455"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10C2F9AA" w14:textId="4B2C234B"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2E2A9E90" w14:textId="7752DC18"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779C1818" w14:textId="40D27B7B" w:rsidR="008E5A8B" w:rsidRDefault="00372B86" w:rsidP="008E5A8B">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B1146C" w14:paraId="591DC65D" w14:textId="239C39C0" w:rsidTr="00C5127E">
        <w:trPr>
          <w:trHeight w:val="362"/>
          <w:jc w:val="center"/>
        </w:trPr>
        <w:tc>
          <w:tcPr>
            <w:tcW w:w="1972" w:type="dxa"/>
            <w:vMerge/>
            <w:shd w:val="clear" w:color="auto" w:fill="auto"/>
            <w:vAlign w:val="center"/>
          </w:tcPr>
          <w:p w14:paraId="04926937" w14:textId="77777777" w:rsidR="00372B86" w:rsidRDefault="00372B86" w:rsidP="00372B86">
            <w:pPr>
              <w:pStyle w:val="Comments"/>
              <w:rPr>
                <w:rFonts w:ascii="Times New Roman" w:hAnsi="Times New Roman"/>
                <w:b/>
                <w:bCs/>
                <w:i w:val="0"/>
              </w:rPr>
            </w:pPr>
          </w:p>
        </w:tc>
        <w:tc>
          <w:tcPr>
            <w:tcW w:w="1425" w:type="dxa"/>
            <w:shd w:val="clear" w:color="auto" w:fill="auto"/>
            <w:vAlign w:val="center"/>
          </w:tcPr>
          <w:p w14:paraId="7FDB0DC3" w14:textId="77777777" w:rsidR="00372B86" w:rsidRDefault="00372B86" w:rsidP="00372B86">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Channel estimation</w:t>
            </w:r>
          </w:p>
        </w:tc>
        <w:tc>
          <w:tcPr>
            <w:tcW w:w="729" w:type="dxa"/>
            <w:shd w:val="clear" w:color="auto" w:fill="auto"/>
            <w:tcMar>
              <w:left w:w="115" w:type="dxa"/>
              <w:right w:w="115" w:type="dxa"/>
            </w:tcMar>
            <w:vAlign w:val="center"/>
          </w:tcPr>
          <w:p w14:paraId="11ABE72E" w14:textId="0676576D"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42CCC746" w14:textId="0504A1C1"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080B6FC3" w14:textId="1DBE2296"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944" w:type="dxa"/>
            <w:shd w:val="clear" w:color="auto" w:fill="auto"/>
            <w:tcMar>
              <w:left w:w="115" w:type="dxa"/>
              <w:right w:w="115" w:type="dxa"/>
            </w:tcMar>
            <w:vAlign w:val="center"/>
          </w:tcPr>
          <w:p w14:paraId="0AD09493" w14:textId="2241942F"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1394E973" w14:textId="48DE91AF"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37FCE5EC" w14:textId="1D87D2C6"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7EE07C1A" w14:textId="7EADB47E"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28318B2B" w14:textId="68F23950"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615FEDEA" w14:textId="2F8D8F80"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0505F433" w14:textId="64C6E861"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78D0CD17" w14:textId="3DCDCAFF"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6B63A25C" w14:textId="1AF178D9"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5075FAA7" w14:textId="3CB5D900"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508C4F59" w14:textId="2752A95F"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3B603605" w14:textId="29386938" w:rsidR="00372B86" w:rsidRPr="006F3EBE"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B1146C" w14:paraId="7BFAE25D" w14:textId="4BFA07E5" w:rsidTr="00C5127E">
        <w:trPr>
          <w:trHeight w:val="139"/>
          <w:jc w:val="center"/>
        </w:trPr>
        <w:tc>
          <w:tcPr>
            <w:tcW w:w="1972" w:type="dxa"/>
            <w:vMerge/>
            <w:shd w:val="clear" w:color="auto" w:fill="auto"/>
            <w:vAlign w:val="center"/>
          </w:tcPr>
          <w:p w14:paraId="664FB4A0" w14:textId="77777777" w:rsidR="00372B86" w:rsidRDefault="00372B86" w:rsidP="00372B86">
            <w:pPr>
              <w:pStyle w:val="Comments"/>
              <w:rPr>
                <w:rFonts w:ascii="Times New Roman" w:hAnsi="Times New Roman"/>
                <w:b/>
                <w:bCs/>
                <w:i w:val="0"/>
              </w:rPr>
            </w:pPr>
          </w:p>
        </w:tc>
        <w:tc>
          <w:tcPr>
            <w:tcW w:w="1425" w:type="dxa"/>
            <w:shd w:val="clear" w:color="auto" w:fill="auto"/>
            <w:vAlign w:val="center"/>
          </w:tcPr>
          <w:p w14:paraId="1AD14BF9" w14:textId="77777777" w:rsidR="00372B86" w:rsidRDefault="00372B86" w:rsidP="00372B86">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Rx combining, if any</w:t>
            </w:r>
          </w:p>
        </w:tc>
        <w:tc>
          <w:tcPr>
            <w:tcW w:w="729" w:type="dxa"/>
            <w:shd w:val="clear" w:color="auto" w:fill="auto"/>
            <w:tcMar>
              <w:left w:w="115" w:type="dxa"/>
              <w:right w:w="115" w:type="dxa"/>
            </w:tcMar>
            <w:vAlign w:val="center"/>
          </w:tcPr>
          <w:p w14:paraId="6A5C4DDF" w14:textId="3F242483"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65993D11" w14:textId="68997DF9"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5029A166" w14:textId="638295C4"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944" w:type="dxa"/>
            <w:shd w:val="clear" w:color="auto" w:fill="auto"/>
            <w:tcMar>
              <w:left w:w="115" w:type="dxa"/>
              <w:right w:w="115" w:type="dxa"/>
            </w:tcMar>
            <w:vAlign w:val="center"/>
          </w:tcPr>
          <w:p w14:paraId="7224499D" w14:textId="23B87804"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4647BD1C" w14:textId="76E0F5EF"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48329E6F" w14:textId="2F47D2C7"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7528F18F" w14:textId="716DE6FE"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69DE121D" w14:textId="2043A226"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4085F5B2" w14:textId="5DB059A7"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3EC7FFF3" w14:textId="516C514E"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1E115BC2" w14:textId="4377FDEB"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74836C5C" w14:textId="6D54FF61"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19B2D0A4" w14:textId="70D6125D"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3A7D145D" w14:textId="5F8B69CD"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520DC04B" w14:textId="0266CC98" w:rsidR="00372B86" w:rsidRDefault="00372B86" w:rsidP="00372B86">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C5127E" w14:paraId="5BFE1FDB" w14:textId="5316F5AF" w:rsidTr="00C5127E">
        <w:trPr>
          <w:trHeight w:val="682"/>
          <w:jc w:val="center"/>
        </w:trPr>
        <w:tc>
          <w:tcPr>
            <w:tcW w:w="1972" w:type="dxa"/>
            <w:vMerge/>
            <w:shd w:val="clear" w:color="auto" w:fill="auto"/>
            <w:vAlign w:val="center"/>
          </w:tcPr>
          <w:p w14:paraId="62CB123A" w14:textId="77777777" w:rsidR="00372B86" w:rsidRDefault="00372B86" w:rsidP="00372B86">
            <w:pPr>
              <w:pStyle w:val="Comments"/>
              <w:rPr>
                <w:rFonts w:ascii="Times New Roman" w:hAnsi="Times New Roman"/>
                <w:b/>
                <w:bCs/>
                <w:i w:val="0"/>
              </w:rPr>
            </w:pPr>
          </w:p>
        </w:tc>
        <w:tc>
          <w:tcPr>
            <w:tcW w:w="1425" w:type="dxa"/>
            <w:shd w:val="clear" w:color="auto" w:fill="auto"/>
            <w:vAlign w:val="center"/>
          </w:tcPr>
          <w:p w14:paraId="2387326F" w14:textId="77777777" w:rsidR="00372B86" w:rsidRDefault="00372B86" w:rsidP="00372B86">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Covariance matrix calculation, if any</w:t>
            </w:r>
          </w:p>
        </w:tc>
        <w:tc>
          <w:tcPr>
            <w:tcW w:w="729" w:type="dxa"/>
            <w:shd w:val="clear" w:color="auto" w:fill="auto"/>
            <w:tcMar>
              <w:left w:w="115" w:type="dxa"/>
              <w:right w:w="115" w:type="dxa"/>
            </w:tcMar>
            <w:vAlign w:val="center"/>
          </w:tcPr>
          <w:p w14:paraId="43757016" w14:textId="24137928"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2.8×3</m:t>
                </m:r>
              </m:oMath>
            </m:oMathPara>
          </w:p>
          <w:p w14:paraId="14A68D5D" w14:textId="6E8AA546" w:rsidR="00372B86" w:rsidRPr="0089306F" w:rsidRDefault="00372B86" w:rsidP="0089306F">
            <w:pPr>
              <w:pStyle w:val="Comments"/>
              <w:jc w:val="center"/>
              <w:rPr>
                <w:rFonts w:ascii="Times New Roman" w:eastAsia="SimSun" w:hAnsi="Times New Roman"/>
                <w:i w:val="0"/>
                <w:iCs/>
                <w:kern w:val="2"/>
                <w:sz w:val="20"/>
                <w:szCs w:val="20"/>
              </w:rPr>
            </w:pPr>
          </w:p>
        </w:tc>
        <w:tc>
          <w:tcPr>
            <w:tcW w:w="731" w:type="dxa"/>
            <w:vAlign w:val="center"/>
          </w:tcPr>
          <w:p w14:paraId="32B1E331" w14:textId="580AA086"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3.8×</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404EE90E" w14:textId="77777777" w:rsidR="00372B86" w:rsidRDefault="00372B86" w:rsidP="00372B86">
            <w:pPr>
              <w:pStyle w:val="Comments"/>
              <w:jc w:val="center"/>
              <w:rPr>
                <w:rFonts w:ascii="Times New Roman" w:eastAsia="SimSun" w:hAnsi="Times New Roman"/>
                <w:i w:val="0"/>
                <w:iCs/>
                <w:kern w:val="2"/>
                <w:sz w:val="20"/>
                <w:szCs w:val="20"/>
              </w:rPr>
            </w:pPr>
          </w:p>
        </w:tc>
        <w:tc>
          <w:tcPr>
            <w:tcW w:w="731" w:type="dxa"/>
            <w:vAlign w:val="center"/>
          </w:tcPr>
          <w:p w14:paraId="40031B51" w14:textId="77777777"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5.2×</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34046BAA" w14:textId="77777777" w:rsidR="00372B86" w:rsidRDefault="00372B86" w:rsidP="00372B86">
            <w:pPr>
              <w:pStyle w:val="Comments"/>
              <w:jc w:val="center"/>
              <w:rPr>
                <w:rFonts w:ascii="Times New Roman" w:eastAsia="SimSun" w:hAnsi="Times New Roman"/>
                <w:i w:val="0"/>
                <w:iCs/>
                <w:kern w:val="2"/>
                <w:sz w:val="20"/>
                <w:szCs w:val="20"/>
              </w:rPr>
            </w:pPr>
          </w:p>
        </w:tc>
        <w:tc>
          <w:tcPr>
            <w:tcW w:w="944" w:type="dxa"/>
            <w:shd w:val="clear" w:color="auto" w:fill="auto"/>
            <w:tcMar>
              <w:left w:w="115" w:type="dxa"/>
              <w:right w:w="115" w:type="dxa"/>
            </w:tcMar>
            <w:vAlign w:val="center"/>
          </w:tcPr>
          <w:p w14:paraId="0DD478A5" w14:textId="526CF60E"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9.2×</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5489F5BC" w14:textId="47AF8815" w:rsidR="00372B86" w:rsidRDefault="00372B86" w:rsidP="0089306F">
            <w:pPr>
              <w:pStyle w:val="Comments"/>
              <w:jc w:val="center"/>
              <w:rPr>
                <w:rFonts w:ascii="Times New Roman" w:eastAsia="SimSun" w:hAnsi="Times New Roman"/>
                <w:i w:val="0"/>
                <w:iCs/>
                <w:kern w:val="2"/>
                <w:sz w:val="20"/>
                <w:szCs w:val="20"/>
              </w:rPr>
            </w:pPr>
          </w:p>
        </w:tc>
        <w:tc>
          <w:tcPr>
            <w:tcW w:w="731" w:type="dxa"/>
            <w:vAlign w:val="center"/>
          </w:tcPr>
          <w:p w14:paraId="21CFE084" w14:textId="2F853186"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1.6×</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4E6B3833" w14:textId="77777777" w:rsidR="00372B86" w:rsidRDefault="00372B86" w:rsidP="00372B86">
            <w:pPr>
              <w:pStyle w:val="Comments"/>
              <w:jc w:val="center"/>
              <w:rPr>
                <w:rFonts w:ascii="Times New Roman" w:eastAsia="SimSun" w:hAnsi="Times New Roman"/>
                <w:i w:val="0"/>
                <w:iCs/>
                <w:kern w:val="2"/>
                <w:sz w:val="20"/>
                <w:szCs w:val="20"/>
              </w:rPr>
            </w:pPr>
          </w:p>
        </w:tc>
        <w:tc>
          <w:tcPr>
            <w:tcW w:w="729" w:type="dxa"/>
            <w:vAlign w:val="center"/>
          </w:tcPr>
          <w:p w14:paraId="33FB455E" w14:textId="77777777"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3.3×</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5</m:t>
                    </m:r>
                  </m:sup>
                </m:sSup>
              </m:oMath>
            </m:oMathPara>
          </w:p>
          <w:p w14:paraId="31BB0505" w14:textId="77777777" w:rsidR="00372B86" w:rsidRDefault="00372B86" w:rsidP="00372B86">
            <w:pPr>
              <w:pStyle w:val="Comments"/>
              <w:jc w:val="center"/>
              <w:rPr>
                <w:rFonts w:ascii="Times New Roman" w:eastAsia="SimSun" w:hAnsi="Times New Roman"/>
                <w:i w:val="0"/>
                <w:iCs/>
                <w:kern w:val="2"/>
                <w:sz w:val="20"/>
                <w:szCs w:val="20"/>
              </w:rPr>
            </w:pPr>
          </w:p>
        </w:tc>
        <w:tc>
          <w:tcPr>
            <w:tcW w:w="729" w:type="dxa"/>
            <w:tcMar>
              <w:left w:w="115" w:type="dxa"/>
              <w:right w:w="115" w:type="dxa"/>
            </w:tcMar>
            <w:vAlign w:val="center"/>
          </w:tcPr>
          <w:p w14:paraId="2B25033F" w14:textId="1E9BC8A3"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9.2×</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4BA51C0A" w14:textId="0C36E9FB" w:rsidR="00372B86" w:rsidRDefault="00372B86" w:rsidP="0089306F">
            <w:pPr>
              <w:pStyle w:val="Comments"/>
              <w:jc w:val="center"/>
              <w:rPr>
                <w:rFonts w:ascii="Times New Roman" w:eastAsia="SimSun" w:hAnsi="Times New Roman"/>
                <w:i w:val="0"/>
                <w:iCs/>
                <w:kern w:val="2"/>
                <w:sz w:val="20"/>
                <w:szCs w:val="20"/>
              </w:rPr>
            </w:pPr>
          </w:p>
        </w:tc>
        <w:tc>
          <w:tcPr>
            <w:tcW w:w="729" w:type="dxa"/>
            <w:vAlign w:val="center"/>
          </w:tcPr>
          <w:p w14:paraId="0C4E58F3" w14:textId="77777777"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1.6×</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1F154451" w14:textId="77777777" w:rsidR="00372B86" w:rsidRDefault="00372B86" w:rsidP="00372B86">
            <w:pPr>
              <w:pStyle w:val="Comments"/>
              <w:jc w:val="center"/>
              <w:rPr>
                <w:rFonts w:ascii="Times New Roman" w:eastAsia="SimSun" w:hAnsi="Times New Roman"/>
                <w:i w:val="0"/>
                <w:iCs/>
                <w:kern w:val="2"/>
                <w:sz w:val="20"/>
                <w:szCs w:val="20"/>
              </w:rPr>
            </w:pPr>
          </w:p>
        </w:tc>
        <w:tc>
          <w:tcPr>
            <w:tcW w:w="729" w:type="dxa"/>
            <w:vAlign w:val="center"/>
          </w:tcPr>
          <w:p w14:paraId="45C82BD2" w14:textId="77777777"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3.3×</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5</m:t>
                    </m:r>
                  </m:sup>
                </m:sSup>
              </m:oMath>
            </m:oMathPara>
          </w:p>
          <w:p w14:paraId="031EDB5F" w14:textId="77777777" w:rsidR="00372B86" w:rsidRDefault="00372B86" w:rsidP="00372B86">
            <w:pPr>
              <w:pStyle w:val="Comments"/>
              <w:jc w:val="center"/>
              <w:rPr>
                <w:rFonts w:ascii="Times New Roman" w:eastAsia="SimSun" w:hAnsi="Times New Roman"/>
                <w:i w:val="0"/>
                <w:iCs/>
                <w:kern w:val="2"/>
                <w:sz w:val="20"/>
                <w:szCs w:val="20"/>
              </w:rPr>
            </w:pPr>
          </w:p>
        </w:tc>
        <w:tc>
          <w:tcPr>
            <w:tcW w:w="729" w:type="dxa"/>
            <w:tcMar>
              <w:left w:w="115" w:type="dxa"/>
              <w:right w:w="115" w:type="dxa"/>
            </w:tcMar>
            <w:vAlign w:val="center"/>
          </w:tcPr>
          <w:p w14:paraId="45FA4F4B" w14:textId="6E64F501"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J×1.5×</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1831974F" w14:textId="57F3675D" w:rsidR="00372B86" w:rsidRDefault="00372B86" w:rsidP="0089306F">
            <w:pPr>
              <w:pStyle w:val="Comments"/>
              <w:jc w:val="center"/>
              <w:rPr>
                <w:rFonts w:ascii="Times New Roman" w:eastAsia="SimSun" w:hAnsi="Times New Roman"/>
                <w:i w:val="0"/>
                <w:iCs/>
                <w:kern w:val="2"/>
                <w:sz w:val="20"/>
                <w:szCs w:val="20"/>
              </w:rPr>
            </w:pPr>
          </w:p>
        </w:tc>
        <w:tc>
          <w:tcPr>
            <w:tcW w:w="729" w:type="dxa"/>
            <w:vAlign w:val="center"/>
          </w:tcPr>
          <w:p w14:paraId="7048AD95" w14:textId="42F1B2BB"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J×2.0×</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368E7780" w14:textId="77777777" w:rsidR="00372B86" w:rsidRDefault="00372B86" w:rsidP="00372B86">
            <w:pPr>
              <w:pStyle w:val="Comments"/>
              <w:jc w:val="center"/>
              <w:rPr>
                <w:rFonts w:ascii="Times New Roman" w:eastAsia="SimSun" w:hAnsi="Times New Roman"/>
                <w:i w:val="0"/>
                <w:iCs/>
                <w:kern w:val="2"/>
                <w:sz w:val="20"/>
                <w:szCs w:val="20"/>
              </w:rPr>
            </w:pPr>
          </w:p>
        </w:tc>
        <w:tc>
          <w:tcPr>
            <w:tcW w:w="729" w:type="dxa"/>
            <w:vAlign w:val="center"/>
          </w:tcPr>
          <w:p w14:paraId="42ADBC35" w14:textId="77777777"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J×2.7×</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2DFF02EF" w14:textId="77777777" w:rsidR="00372B86" w:rsidRDefault="00372B86" w:rsidP="00372B86">
            <w:pPr>
              <w:pStyle w:val="Comments"/>
              <w:jc w:val="center"/>
              <w:rPr>
                <w:rFonts w:ascii="Times New Roman" w:eastAsia="SimSun" w:hAnsi="Times New Roman"/>
                <w:i w:val="0"/>
                <w:iCs/>
                <w:kern w:val="2"/>
                <w:sz w:val="20"/>
                <w:szCs w:val="20"/>
              </w:rPr>
            </w:pPr>
          </w:p>
        </w:tc>
        <w:tc>
          <w:tcPr>
            <w:tcW w:w="729" w:type="dxa"/>
            <w:tcMar>
              <w:left w:w="115" w:type="dxa"/>
              <w:right w:w="115" w:type="dxa"/>
            </w:tcMar>
            <w:vAlign w:val="center"/>
          </w:tcPr>
          <w:p w14:paraId="418665D9" w14:textId="6935A508" w:rsidR="00372B86" w:rsidRDefault="00372B86" w:rsidP="0089306F">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J×1.5×</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tc>
        <w:tc>
          <w:tcPr>
            <w:tcW w:w="729" w:type="dxa"/>
            <w:vAlign w:val="center"/>
          </w:tcPr>
          <w:p w14:paraId="2C21B012" w14:textId="59BB6EDD"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J×2.0×</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0C010FEA" w14:textId="77777777" w:rsidR="00372B86" w:rsidRDefault="00372B86" w:rsidP="00372B86">
            <w:pPr>
              <w:pStyle w:val="Comments"/>
              <w:jc w:val="center"/>
              <w:rPr>
                <w:rFonts w:ascii="Times New Roman" w:eastAsia="SimSun" w:hAnsi="Times New Roman"/>
                <w:i w:val="0"/>
                <w:iCs/>
                <w:kern w:val="2"/>
                <w:sz w:val="20"/>
                <w:szCs w:val="20"/>
              </w:rPr>
            </w:pPr>
          </w:p>
        </w:tc>
        <w:tc>
          <w:tcPr>
            <w:tcW w:w="729" w:type="dxa"/>
            <w:vAlign w:val="center"/>
          </w:tcPr>
          <w:p w14:paraId="76F98F82" w14:textId="77777777" w:rsidR="00372B86" w:rsidRPr="00CB147A" w:rsidRDefault="00372B86" w:rsidP="00372B86">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J×2.7×</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32DC2486" w14:textId="77777777" w:rsidR="00372B86" w:rsidRDefault="00372B86" w:rsidP="00372B86">
            <w:pPr>
              <w:pStyle w:val="Comments"/>
              <w:jc w:val="center"/>
              <w:rPr>
                <w:rFonts w:ascii="Times New Roman" w:eastAsia="SimSun" w:hAnsi="Times New Roman"/>
                <w:i w:val="0"/>
                <w:iCs/>
                <w:kern w:val="2"/>
                <w:sz w:val="20"/>
                <w:szCs w:val="20"/>
              </w:rPr>
            </w:pPr>
          </w:p>
        </w:tc>
      </w:tr>
      <w:tr w:rsidR="00B1146C" w14:paraId="57C677B5" w14:textId="54E1CD44" w:rsidTr="00C5127E">
        <w:trPr>
          <w:trHeight w:val="692"/>
          <w:jc w:val="center"/>
        </w:trPr>
        <w:tc>
          <w:tcPr>
            <w:tcW w:w="1972" w:type="dxa"/>
            <w:vMerge/>
            <w:shd w:val="clear" w:color="auto" w:fill="auto"/>
            <w:vAlign w:val="center"/>
          </w:tcPr>
          <w:p w14:paraId="3F18EF39" w14:textId="77777777" w:rsidR="00551AF2" w:rsidRDefault="00551AF2" w:rsidP="00551AF2">
            <w:pPr>
              <w:pStyle w:val="Comments"/>
              <w:rPr>
                <w:rFonts w:ascii="Times New Roman" w:hAnsi="Times New Roman"/>
                <w:b/>
                <w:bCs/>
                <w:i w:val="0"/>
              </w:rPr>
            </w:pPr>
          </w:p>
        </w:tc>
        <w:tc>
          <w:tcPr>
            <w:tcW w:w="1425" w:type="dxa"/>
            <w:shd w:val="clear" w:color="auto" w:fill="auto"/>
            <w:vAlign w:val="center"/>
          </w:tcPr>
          <w:p w14:paraId="3A9E2F4E" w14:textId="77777777" w:rsidR="00551AF2" w:rsidRDefault="00551AF2" w:rsidP="00551AF2">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Demodulation weight computation, if any</w:t>
            </w:r>
          </w:p>
        </w:tc>
        <w:tc>
          <w:tcPr>
            <w:tcW w:w="729" w:type="dxa"/>
            <w:shd w:val="clear" w:color="auto" w:fill="auto"/>
            <w:tcMar>
              <w:left w:w="115" w:type="dxa"/>
              <w:right w:w="115" w:type="dxa"/>
            </w:tcMar>
            <w:vAlign w:val="center"/>
          </w:tcPr>
          <w:p w14:paraId="0A5F3599" w14:textId="4C6BEBF9"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4.0×</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618995C1" w14:textId="097F87C4" w:rsidR="00551AF2" w:rsidRDefault="00551AF2" w:rsidP="00551AF2">
            <w:pPr>
              <w:pStyle w:val="Comments"/>
              <w:jc w:val="center"/>
              <w:rPr>
                <w:rFonts w:ascii="Times New Roman" w:eastAsia="SimSun" w:hAnsi="Times New Roman"/>
                <w:i w:val="0"/>
                <w:iCs/>
                <w:kern w:val="2"/>
                <w:sz w:val="20"/>
                <w:szCs w:val="20"/>
              </w:rPr>
            </w:pPr>
          </w:p>
        </w:tc>
        <w:tc>
          <w:tcPr>
            <w:tcW w:w="731" w:type="dxa"/>
            <w:vAlign w:val="center"/>
          </w:tcPr>
          <w:p w14:paraId="1DE21B6F" w14:textId="77777777"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4.0×</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1EB3020D" w14:textId="77777777" w:rsidR="00551AF2" w:rsidRDefault="00551AF2" w:rsidP="00551AF2">
            <w:pPr>
              <w:pStyle w:val="Comments"/>
              <w:jc w:val="center"/>
              <w:rPr>
                <w:rFonts w:ascii="Times New Roman" w:eastAsia="SimSun" w:hAnsi="Times New Roman"/>
                <w:i w:val="0"/>
                <w:iCs/>
                <w:kern w:val="2"/>
                <w:sz w:val="20"/>
                <w:szCs w:val="20"/>
              </w:rPr>
            </w:pPr>
          </w:p>
        </w:tc>
        <w:tc>
          <w:tcPr>
            <w:tcW w:w="731" w:type="dxa"/>
            <w:vAlign w:val="center"/>
          </w:tcPr>
          <w:p w14:paraId="2B64B79D" w14:textId="668E8C73"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1.1×</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5</m:t>
                    </m:r>
                  </m:sup>
                </m:sSup>
              </m:oMath>
            </m:oMathPara>
          </w:p>
          <w:p w14:paraId="3BBD2C55" w14:textId="77777777" w:rsidR="00551AF2" w:rsidRDefault="00551AF2" w:rsidP="00551AF2">
            <w:pPr>
              <w:pStyle w:val="Comments"/>
              <w:jc w:val="center"/>
              <w:rPr>
                <w:rFonts w:ascii="Times New Roman" w:eastAsia="SimSun" w:hAnsi="Times New Roman"/>
                <w:i w:val="0"/>
                <w:iCs/>
                <w:kern w:val="2"/>
                <w:sz w:val="20"/>
                <w:szCs w:val="20"/>
              </w:rPr>
            </w:pPr>
          </w:p>
        </w:tc>
        <w:tc>
          <w:tcPr>
            <w:tcW w:w="944" w:type="dxa"/>
            <w:shd w:val="clear" w:color="auto" w:fill="auto"/>
            <w:tcMar>
              <w:left w:w="115" w:type="dxa"/>
              <w:right w:w="115" w:type="dxa"/>
            </w:tcMar>
            <w:vAlign w:val="center"/>
          </w:tcPr>
          <w:p w14:paraId="69EF586F" w14:textId="5106B9A8"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2.4×</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764305D2" w14:textId="6BB28C4C" w:rsidR="00551AF2" w:rsidRDefault="00551AF2" w:rsidP="00551AF2">
            <w:pPr>
              <w:pStyle w:val="Comments"/>
              <w:jc w:val="center"/>
              <w:rPr>
                <w:rFonts w:ascii="Times New Roman" w:eastAsia="SimSun" w:hAnsi="Times New Roman"/>
                <w:i w:val="0"/>
                <w:iCs/>
                <w:kern w:val="2"/>
                <w:sz w:val="20"/>
                <w:szCs w:val="20"/>
              </w:rPr>
            </w:pPr>
          </w:p>
        </w:tc>
        <w:tc>
          <w:tcPr>
            <w:tcW w:w="731" w:type="dxa"/>
            <w:vAlign w:val="center"/>
          </w:tcPr>
          <w:p w14:paraId="5BB7FDC2" w14:textId="70259BA6"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3.2×</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4DC82E59" w14:textId="77777777" w:rsidR="00551AF2" w:rsidRDefault="00551AF2" w:rsidP="00551AF2">
            <w:pPr>
              <w:pStyle w:val="Comments"/>
              <w:jc w:val="center"/>
              <w:rPr>
                <w:rFonts w:ascii="Times New Roman" w:eastAsia="SimSun" w:hAnsi="Times New Roman"/>
                <w:i w:val="0"/>
                <w:iCs/>
                <w:kern w:val="2"/>
                <w:sz w:val="20"/>
                <w:szCs w:val="20"/>
              </w:rPr>
            </w:pPr>
          </w:p>
        </w:tc>
        <w:tc>
          <w:tcPr>
            <w:tcW w:w="729" w:type="dxa"/>
            <w:vAlign w:val="center"/>
          </w:tcPr>
          <w:p w14:paraId="259FF33E" w14:textId="36A13258"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1.3×</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6</m:t>
                    </m:r>
                  </m:sup>
                </m:sSup>
              </m:oMath>
            </m:oMathPara>
          </w:p>
          <w:p w14:paraId="2340130F" w14:textId="77777777" w:rsidR="00551AF2" w:rsidRDefault="00551AF2" w:rsidP="00551AF2">
            <w:pPr>
              <w:pStyle w:val="Comments"/>
              <w:jc w:val="center"/>
              <w:rPr>
                <w:rFonts w:ascii="Times New Roman" w:eastAsia="SimSun" w:hAnsi="Times New Roman"/>
                <w:i w:val="0"/>
                <w:iCs/>
                <w:kern w:val="2"/>
                <w:sz w:val="20"/>
                <w:szCs w:val="20"/>
              </w:rPr>
            </w:pPr>
          </w:p>
        </w:tc>
        <w:tc>
          <w:tcPr>
            <w:tcW w:w="729" w:type="dxa"/>
            <w:tcMar>
              <w:left w:w="115" w:type="dxa"/>
              <w:right w:w="115" w:type="dxa"/>
            </w:tcMar>
            <w:vAlign w:val="center"/>
          </w:tcPr>
          <w:p w14:paraId="39C71FC9" w14:textId="77777777"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2.4×</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04433B09" w14:textId="6927499E" w:rsidR="00551AF2" w:rsidRDefault="00551AF2" w:rsidP="00551AF2">
            <w:pPr>
              <w:pStyle w:val="Comments"/>
              <w:jc w:val="center"/>
              <w:rPr>
                <w:rFonts w:ascii="Times New Roman" w:eastAsia="SimSun" w:hAnsi="Times New Roman"/>
                <w:i w:val="0"/>
                <w:iCs/>
                <w:kern w:val="2"/>
                <w:sz w:val="20"/>
                <w:szCs w:val="20"/>
              </w:rPr>
            </w:pPr>
          </w:p>
        </w:tc>
        <w:tc>
          <w:tcPr>
            <w:tcW w:w="729" w:type="dxa"/>
            <w:vAlign w:val="center"/>
          </w:tcPr>
          <w:p w14:paraId="0CA844F2" w14:textId="77777777"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3.2×</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022CDEE9" w14:textId="77777777" w:rsidR="00551AF2" w:rsidRDefault="00551AF2" w:rsidP="00551AF2">
            <w:pPr>
              <w:pStyle w:val="Comments"/>
              <w:jc w:val="center"/>
              <w:rPr>
                <w:rFonts w:ascii="Times New Roman" w:eastAsia="SimSun" w:hAnsi="Times New Roman"/>
                <w:i w:val="0"/>
                <w:iCs/>
                <w:kern w:val="2"/>
                <w:sz w:val="20"/>
                <w:szCs w:val="20"/>
              </w:rPr>
            </w:pPr>
          </w:p>
        </w:tc>
        <w:tc>
          <w:tcPr>
            <w:tcW w:w="729" w:type="dxa"/>
            <w:vAlign w:val="center"/>
          </w:tcPr>
          <w:p w14:paraId="05BC1A83" w14:textId="77777777"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1.3×</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6</m:t>
                    </m:r>
                  </m:sup>
                </m:sSup>
              </m:oMath>
            </m:oMathPara>
          </w:p>
          <w:p w14:paraId="5F1C5D5D" w14:textId="77777777" w:rsidR="00551AF2" w:rsidRDefault="00551AF2" w:rsidP="00551AF2">
            <w:pPr>
              <w:pStyle w:val="Comments"/>
              <w:jc w:val="center"/>
              <w:rPr>
                <w:rFonts w:ascii="Times New Roman" w:eastAsia="SimSun" w:hAnsi="Times New Roman"/>
                <w:i w:val="0"/>
                <w:iCs/>
                <w:kern w:val="2"/>
                <w:sz w:val="20"/>
                <w:szCs w:val="20"/>
              </w:rPr>
            </w:pPr>
          </w:p>
        </w:tc>
        <w:tc>
          <w:tcPr>
            <w:tcW w:w="729" w:type="dxa"/>
            <w:tcMar>
              <w:left w:w="115" w:type="dxa"/>
              <w:right w:w="115" w:type="dxa"/>
            </w:tcMar>
            <w:vAlign w:val="center"/>
          </w:tcPr>
          <w:p w14:paraId="14F124FD" w14:textId="32B30132"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J×2.4×</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223C718F" w14:textId="03E0B8C0" w:rsidR="00551AF2" w:rsidRDefault="00551AF2" w:rsidP="00551AF2">
            <w:pPr>
              <w:pStyle w:val="Comments"/>
              <w:jc w:val="center"/>
              <w:rPr>
                <w:rFonts w:ascii="Times New Roman" w:eastAsia="SimSun" w:hAnsi="Times New Roman"/>
                <w:i w:val="0"/>
                <w:iCs/>
                <w:kern w:val="2"/>
                <w:sz w:val="20"/>
                <w:szCs w:val="20"/>
              </w:rPr>
            </w:pPr>
          </w:p>
        </w:tc>
        <w:tc>
          <w:tcPr>
            <w:tcW w:w="729" w:type="dxa"/>
            <w:vAlign w:val="center"/>
          </w:tcPr>
          <w:p w14:paraId="27E9611B" w14:textId="55C51C0D"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J×3.2×</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4D884790" w14:textId="77777777" w:rsidR="00551AF2" w:rsidRDefault="00551AF2" w:rsidP="00551AF2">
            <w:pPr>
              <w:pStyle w:val="Comments"/>
              <w:jc w:val="center"/>
              <w:rPr>
                <w:rFonts w:ascii="Times New Roman" w:eastAsia="SimSun" w:hAnsi="Times New Roman"/>
                <w:i w:val="0"/>
                <w:iCs/>
                <w:kern w:val="2"/>
                <w:sz w:val="20"/>
                <w:szCs w:val="20"/>
              </w:rPr>
            </w:pPr>
          </w:p>
        </w:tc>
        <w:tc>
          <w:tcPr>
            <w:tcW w:w="729" w:type="dxa"/>
            <w:vAlign w:val="center"/>
          </w:tcPr>
          <w:p w14:paraId="096E1BEB" w14:textId="70D72425"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J×1.3×</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6</m:t>
                    </m:r>
                  </m:sup>
                </m:sSup>
              </m:oMath>
            </m:oMathPara>
          </w:p>
          <w:p w14:paraId="4590B9A4" w14:textId="77777777" w:rsidR="00551AF2" w:rsidRDefault="00551AF2" w:rsidP="00551AF2">
            <w:pPr>
              <w:pStyle w:val="Comments"/>
              <w:jc w:val="center"/>
              <w:rPr>
                <w:rFonts w:ascii="Times New Roman" w:eastAsia="SimSun" w:hAnsi="Times New Roman"/>
                <w:i w:val="0"/>
                <w:iCs/>
                <w:kern w:val="2"/>
                <w:sz w:val="20"/>
                <w:szCs w:val="20"/>
              </w:rPr>
            </w:pPr>
          </w:p>
        </w:tc>
        <w:tc>
          <w:tcPr>
            <w:tcW w:w="729" w:type="dxa"/>
            <w:tcMar>
              <w:left w:w="115" w:type="dxa"/>
              <w:right w:w="115" w:type="dxa"/>
            </w:tcMar>
            <w:vAlign w:val="center"/>
          </w:tcPr>
          <w:p w14:paraId="2AB5C574" w14:textId="77777777"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J×2.4×</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03DD31A7" w14:textId="6DB4A0FB" w:rsidR="00551AF2" w:rsidRDefault="00551AF2" w:rsidP="00551AF2">
            <w:pPr>
              <w:pStyle w:val="Comments"/>
              <w:jc w:val="center"/>
              <w:rPr>
                <w:rFonts w:ascii="Times New Roman" w:eastAsia="SimSun" w:hAnsi="Times New Roman"/>
                <w:i w:val="0"/>
                <w:iCs/>
                <w:kern w:val="2"/>
                <w:sz w:val="20"/>
                <w:szCs w:val="20"/>
              </w:rPr>
            </w:pPr>
          </w:p>
        </w:tc>
        <w:tc>
          <w:tcPr>
            <w:tcW w:w="729" w:type="dxa"/>
            <w:vAlign w:val="center"/>
          </w:tcPr>
          <w:p w14:paraId="6267A76C" w14:textId="77777777"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J×3.2×</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2E1DFB9B" w14:textId="77777777" w:rsidR="00551AF2" w:rsidRDefault="00551AF2" w:rsidP="00551AF2">
            <w:pPr>
              <w:pStyle w:val="Comments"/>
              <w:jc w:val="center"/>
              <w:rPr>
                <w:rFonts w:ascii="Times New Roman" w:eastAsia="SimSun" w:hAnsi="Times New Roman"/>
                <w:i w:val="0"/>
                <w:iCs/>
                <w:kern w:val="2"/>
                <w:sz w:val="20"/>
                <w:szCs w:val="20"/>
              </w:rPr>
            </w:pPr>
          </w:p>
        </w:tc>
        <w:tc>
          <w:tcPr>
            <w:tcW w:w="729" w:type="dxa"/>
            <w:vAlign w:val="center"/>
          </w:tcPr>
          <w:p w14:paraId="7A9EDEB9" w14:textId="77777777" w:rsidR="00551AF2" w:rsidRPr="00CB147A" w:rsidRDefault="00551AF2" w:rsidP="00551AF2">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J×1.3×</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6</m:t>
                    </m:r>
                  </m:sup>
                </m:sSup>
              </m:oMath>
            </m:oMathPara>
          </w:p>
          <w:p w14:paraId="758C7F91" w14:textId="77777777" w:rsidR="00551AF2" w:rsidRDefault="00551AF2" w:rsidP="00551AF2">
            <w:pPr>
              <w:pStyle w:val="Comments"/>
              <w:jc w:val="center"/>
              <w:rPr>
                <w:rFonts w:ascii="Times New Roman" w:eastAsia="SimSun" w:hAnsi="Times New Roman"/>
                <w:i w:val="0"/>
                <w:iCs/>
                <w:kern w:val="2"/>
                <w:sz w:val="20"/>
                <w:szCs w:val="20"/>
              </w:rPr>
            </w:pPr>
          </w:p>
        </w:tc>
      </w:tr>
      <w:tr w:rsidR="00C5127E" w14:paraId="486F533F" w14:textId="2977AA71" w:rsidTr="00C5127E">
        <w:trPr>
          <w:trHeight w:val="353"/>
          <w:jc w:val="center"/>
        </w:trPr>
        <w:tc>
          <w:tcPr>
            <w:tcW w:w="1972" w:type="dxa"/>
            <w:vMerge/>
            <w:shd w:val="clear" w:color="auto" w:fill="auto"/>
            <w:vAlign w:val="center"/>
          </w:tcPr>
          <w:p w14:paraId="73EB42C0" w14:textId="77777777" w:rsidR="000A51B5" w:rsidRDefault="000A51B5" w:rsidP="000A51B5">
            <w:pPr>
              <w:pStyle w:val="Comments"/>
              <w:rPr>
                <w:rFonts w:ascii="Times New Roman" w:hAnsi="Times New Roman"/>
                <w:b/>
                <w:bCs/>
                <w:i w:val="0"/>
              </w:rPr>
            </w:pPr>
          </w:p>
        </w:tc>
        <w:tc>
          <w:tcPr>
            <w:tcW w:w="1425" w:type="dxa"/>
            <w:shd w:val="clear" w:color="auto" w:fill="auto"/>
            <w:vAlign w:val="center"/>
          </w:tcPr>
          <w:p w14:paraId="236CC473" w14:textId="77777777" w:rsidR="000A51B5" w:rsidRDefault="000A51B5" w:rsidP="000A51B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UE ordering, if any</w:t>
            </w:r>
          </w:p>
        </w:tc>
        <w:tc>
          <w:tcPr>
            <w:tcW w:w="729" w:type="dxa"/>
            <w:shd w:val="clear" w:color="auto" w:fill="auto"/>
            <w:tcMar>
              <w:left w:w="115" w:type="dxa"/>
              <w:right w:w="115" w:type="dxa"/>
            </w:tcMar>
            <w:vAlign w:val="center"/>
          </w:tcPr>
          <w:p w14:paraId="1EB93DA1" w14:textId="6709F904" w:rsidR="000A51B5" w:rsidRPr="00F21FD1" w:rsidRDefault="00D00EC6" w:rsidP="000A51B5">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792DEAEF" w14:textId="04A2F8DB" w:rsidR="000A51B5" w:rsidRDefault="00D00EC6" w:rsidP="000A51B5">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3473ABC6" w14:textId="7B319A55" w:rsidR="000A51B5" w:rsidRDefault="00D00EC6" w:rsidP="000A51B5">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944" w:type="dxa"/>
            <w:shd w:val="clear" w:color="auto" w:fill="auto"/>
            <w:tcMar>
              <w:left w:w="115" w:type="dxa"/>
              <w:right w:w="115" w:type="dxa"/>
            </w:tcMar>
            <w:vAlign w:val="center"/>
          </w:tcPr>
          <w:p w14:paraId="3C5A5D9E" w14:textId="77777777" w:rsidR="000A51B5" w:rsidRPr="00CB147A" w:rsidRDefault="000A51B5" w:rsidP="000A51B5">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1.9×</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2</m:t>
                    </m:r>
                  </m:sup>
                </m:sSup>
              </m:oMath>
            </m:oMathPara>
          </w:p>
          <w:p w14:paraId="437E18C3" w14:textId="3CAA0E03" w:rsidR="000A51B5" w:rsidRDefault="000A51B5" w:rsidP="000A51B5">
            <w:pPr>
              <w:pStyle w:val="Comments"/>
              <w:jc w:val="center"/>
              <w:rPr>
                <w:rFonts w:ascii="Times New Roman" w:eastAsia="SimSun" w:hAnsi="Times New Roman"/>
                <w:i w:val="0"/>
                <w:iCs/>
                <w:kern w:val="2"/>
                <w:sz w:val="20"/>
                <w:szCs w:val="20"/>
              </w:rPr>
            </w:pPr>
          </w:p>
        </w:tc>
        <w:tc>
          <w:tcPr>
            <w:tcW w:w="731" w:type="dxa"/>
            <w:vAlign w:val="center"/>
          </w:tcPr>
          <w:p w14:paraId="71C64D3D" w14:textId="36AB48DD" w:rsidR="000A51B5" w:rsidRPr="00CB147A" w:rsidRDefault="000A51B5" w:rsidP="000A51B5">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2.5×</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2</m:t>
                    </m:r>
                  </m:sup>
                </m:sSup>
              </m:oMath>
            </m:oMathPara>
          </w:p>
          <w:p w14:paraId="2547CF17" w14:textId="77777777" w:rsidR="000A51B5" w:rsidRDefault="000A51B5" w:rsidP="000A51B5">
            <w:pPr>
              <w:pStyle w:val="Comments"/>
              <w:jc w:val="center"/>
              <w:rPr>
                <w:rFonts w:ascii="Times New Roman" w:eastAsia="SimSun" w:hAnsi="Times New Roman"/>
                <w:i w:val="0"/>
                <w:iCs/>
                <w:kern w:val="2"/>
                <w:sz w:val="20"/>
                <w:szCs w:val="20"/>
              </w:rPr>
            </w:pPr>
          </w:p>
        </w:tc>
        <w:tc>
          <w:tcPr>
            <w:tcW w:w="729" w:type="dxa"/>
            <w:vAlign w:val="center"/>
          </w:tcPr>
          <w:p w14:paraId="6417187B" w14:textId="628A9B9D" w:rsidR="000A51B5" w:rsidRPr="00CB147A" w:rsidRDefault="000A51B5" w:rsidP="000A51B5">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1.1×</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65D76613" w14:textId="77777777" w:rsidR="000A51B5" w:rsidRDefault="000A51B5" w:rsidP="000A51B5">
            <w:pPr>
              <w:pStyle w:val="Comments"/>
              <w:jc w:val="center"/>
              <w:rPr>
                <w:rFonts w:ascii="Times New Roman" w:eastAsia="SimSun" w:hAnsi="Times New Roman"/>
                <w:i w:val="0"/>
                <w:iCs/>
                <w:kern w:val="2"/>
                <w:sz w:val="20"/>
                <w:szCs w:val="20"/>
              </w:rPr>
            </w:pPr>
          </w:p>
        </w:tc>
        <w:tc>
          <w:tcPr>
            <w:tcW w:w="729" w:type="dxa"/>
            <w:tcMar>
              <w:left w:w="115" w:type="dxa"/>
              <w:right w:w="115" w:type="dxa"/>
            </w:tcMar>
            <w:vAlign w:val="center"/>
          </w:tcPr>
          <w:p w14:paraId="43DEFDB0" w14:textId="77777777" w:rsidR="000A51B5" w:rsidRPr="00CB147A" w:rsidRDefault="000A51B5" w:rsidP="000A51B5">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1.9×</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2</m:t>
                    </m:r>
                  </m:sup>
                </m:sSup>
              </m:oMath>
            </m:oMathPara>
          </w:p>
          <w:p w14:paraId="5788D16C" w14:textId="2E64A33F" w:rsidR="000A51B5" w:rsidRDefault="000A51B5" w:rsidP="000A51B5">
            <w:pPr>
              <w:pStyle w:val="Comments"/>
              <w:jc w:val="center"/>
              <w:rPr>
                <w:rFonts w:ascii="Times New Roman" w:eastAsia="SimSun" w:hAnsi="Times New Roman"/>
                <w:i w:val="0"/>
                <w:iCs/>
                <w:kern w:val="2"/>
                <w:sz w:val="20"/>
                <w:szCs w:val="20"/>
              </w:rPr>
            </w:pPr>
          </w:p>
        </w:tc>
        <w:tc>
          <w:tcPr>
            <w:tcW w:w="729" w:type="dxa"/>
            <w:vAlign w:val="center"/>
          </w:tcPr>
          <w:p w14:paraId="5CB70FE5" w14:textId="77777777" w:rsidR="000A51B5" w:rsidRPr="00CB147A" w:rsidRDefault="000A51B5" w:rsidP="000A51B5">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2.5×</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2</m:t>
                    </m:r>
                  </m:sup>
                </m:sSup>
              </m:oMath>
            </m:oMathPara>
          </w:p>
          <w:p w14:paraId="1789CB08" w14:textId="77777777" w:rsidR="000A51B5" w:rsidRDefault="000A51B5" w:rsidP="000A51B5">
            <w:pPr>
              <w:pStyle w:val="Comments"/>
              <w:jc w:val="center"/>
              <w:rPr>
                <w:rFonts w:ascii="Times New Roman" w:eastAsia="SimSun" w:hAnsi="Times New Roman"/>
                <w:i w:val="0"/>
                <w:iCs/>
                <w:kern w:val="2"/>
                <w:sz w:val="20"/>
                <w:szCs w:val="20"/>
              </w:rPr>
            </w:pPr>
          </w:p>
        </w:tc>
        <w:tc>
          <w:tcPr>
            <w:tcW w:w="729" w:type="dxa"/>
            <w:vAlign w:val="center"/>
          </w:tcPr>
          <w:p w14:paraId="75E99E8D" w14:textId="77777777" w:rsidR="000A51B5" w:rsidRPr="00CB147A" w:rsidRDefault="000A51B5" w:rsidP="000A51B5">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1.1×</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11293EFB" w14:textId="77777777" w:rsidR="000A51B5" w:rsidRDefault="000A51B5" w:rsidP="000A51B5">
            <w:pPr>
              <w:pStyle w:val="Comments"/>
              <w:jc w:val="center"/>
              <w:rPr>
                <w:rFonts w:ascii="Times New Roman" w:eastAsia="SimSun" w:hAnsi="Times New Roman"/>
                <w:i w:val="0"/>
                <w:iCs/>
                <w:kern w:val="2"/>
                <w:sz w:val="20"/>
                <w:szCs w:val="20"/>
              </w:rPr>
            </w:pPr>
          </w:p>
        </w:tc>
        <w:tc>
          <w:tcPr>
            <w:tcW w:w="729" w:type="dxa"/>
            <w:tcMar>
              <w:left w:w="115" w:type="dxa"/>
              <w:right w:w="115" w:type="dxa"/>
            </w:tcMar>
            <w:vAlign w:val="center"/>
          </w:tcPr>
          <w:p w14:paraId="36D6FB3F" w14:textId="38FAB899" w:rsidR="000A51B5" w:rsidRDefault="00D00EC6" w:rsidP="000A51B5">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4E75C69D" w14:textId="05889A08" w:rsidR="000A51B5" w:rsidRDefault="00D00EC6" w:rsidP="000A51B5">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05740148" w14:textId="6489CD37" w:rsidR="000A51B5" w:rsidRDefault="00D00EC6" w:rsidP="000A51B5">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70715FA6" w14:textId="1592AC8C" w:rsidR="000A51B5" w:rsidRDefault="00D00EC6" w:rsidP="000A51B5">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06F33C1A" w14:textId="36F22A1C" w:rsidR="000A51B5" w:rsidRDefault="00D00EC6" w:rsidP="000A51B5">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6ED27382" w14:textId="0346574E" w:rsidR="000A51B5" w:rsidRDefault="00D00EC6" w:rsidP="000A51B5">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C5127E" w14:paraId="1AB01C88" w14:textId="77777777" w:rsidTr="00C5127E">
        <w:trPr>
          <w:trHeight w:val="692"/>
          <w:jc w:val="center"/>
        </w:trPr>
        <w:tc>
          <w:tcPr>
            <w:tcW w:w="1972" w:type="dxa"/>
            <w:vMerge/>
            <w:shd w:val="clear" w:color="auto" w:fill="auto"/>
            <w:vAlign w:val="center"/>
          </w:tcPr>
          <w:p w14:paraId="6324C2A2" w14:textId="77777777" w:rsidR="00C5127E" w:rsidRDefault="00C5127E" w:rsidP="00551AF2">
            <w:pPr>
              <w:pStyle w:val="Comments"/>
              <w:rPr>
                <w:rFonts w:ascii="Times New Roman" w:hAnsi="Times New Roman"/>
                <w:b/>
                <w:bCs/>
                <w:i w:val="0"/>
              </w:rPr>
            </w:pPr>
          </w:p>
        </w:tc>
        <w:tc>
          <w:tcPr>
            <w:tcW w:w="1425" w:type="dxa"/>
            <w:shd w:val="clear" w:color="auto" w:fill="auto"/>
            <w:vAlign w:val="center"/>
          </w:tcPr>
          <w:p w14:paraId="144BA7CE" w14:textId="3D228401" w:rsidR="00C5127E" w:rsidRDefault="00C5127E" w:rsidP="00551AF2">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Demodulation, if any</w:t>
            </w:r>
          </w:p>
        </w:tc>
        <w:tc>
          <w:tcPr>
            <w:tcW w:w="729" w:type="dxa"/>
            <w:shd w:val="clear" w:color="auto" w:fill="auto"/>
            <w:tcMar>
              <w:left w:w="115" w:type="dxa"/>
              <w:right w:w="115" w:type="dxa"/>
            </w:tcMar>
            <w:vAlign w:val="center"/>
          </w:tcPr>
          <w:p w14:paraId="35715357" w14:textId="702EFC71"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579711B6" w14:textId="55977256"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598F5C8A" w14:textId="2E0A2DAD"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944" w:type="dxa"/>
            <w:shd w:val="clear" w:color="auto" w:fill="auto"/>
            <w:tcMar>
              <w:left w:w="115" w:type="dxa"/>
              <w:right w:w="115" w:type="dxa"/>
            </w:tcMar>
            <w:vAlign w:val="center"/>
          </w:tcPr>
          <w:p w14:paraId="6BDE09C6" w14:textId="578716EB"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4029E37F" w14:textId="748723BD"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22094EA3" w14:textId="7F72F8DA"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5A1A9256" w14:textId="78C1B250"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486CE640" w14:textId="39E28F4A"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14CA0C81" w14:textId="439FD6D6"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264E6FE1" w14:textId="6601981F"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2A26DB5D" w14:textId="6635C8EF"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2FBA4359" w14:textId="386A5357"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17B66887" w14:textId="620BF444"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4BD4C98D" w14:textId="7FA6AF5D"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3D44FD24" w14:textId="38A27ABF" w:rsidR="00C5127E" w:rsidRDefault="00C5127E" w:rsidP="00551AF2">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C5127E" w14:paraId="42A60BD6" w14:textId="7C5C5451" w:rsidTr="00C5127E">
        <w:trPr>
          <w:trHeight w:val="692"/>
          <w:jc w:val="center"/>
        </w:trPr>
        <w:tc>
          <w:tcPr>
            <w:tcW w:w="1972" w:type="dxa"/>
            <w:vMerge/>
            <w:shd w:val="clear" w:color="auto" w:fill="auto"/>
            <w:vAlign w:val="center"/>
          </w:tcPr>
          <w:p w14:paraId="5881C2A1" w14:textId="77777777" w:rsidR="00C5127E" w:rsidRDefault="00C5127E" w:rsidP="00C5127E">
            <w:pPr>
              <w:pStyle w:val="Comments"/>
              <w:rPr>
                <w:rFonts w:ascii="Times New Roman" w:hAnsi="Times New Roman"/>
                <w:b/>
                <w:bCs/>
                <w:i w:val="0"/>
              </w:rPr>
            </w:pPr>
          </w:p>
        </w:tc>
        <w:tc>
          <w:tcPr>
            <w:tcW w:w="1425" w:type="dxa"/>
            <w:shd w:val="clear" w:color="auto" w:fill="auto"/>
            <w:vAlign w:val="center"/>
          </w:tcPr>
          <w:p w14:paraId="05148770" w14:textId="77777777" w:rsidR="00C5127E" w:rsidRDefault="00C5127E" w:rsidP="00C5127E">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Soft information generation, if any</w:t>
            </w:r>
          </w:p>
        </w:tc>
        <w:tc>
          <w:tcPr>
            <w:tcW w:w="729" w:type="dxa"/>
            <w:shd w:val="clear" w:color="auto" w:fill="auto"/>
            <w:tcMar>
              <w:left w:w="115" w:type="dxa"/>
              <w:right w:w="115" w:type="dxa"/>
            </w:tcMar>
            <w:vAlign w:val="center"/>
          </w:tcPr>
          <w:p w14:paraId="7F9C8B35" w14:textId="49F48E99"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09B877D1" w14:textId="460F521B"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03FBE040" w14:textId="54CDBD6F"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944" w:type="dxa"/>
            <w:shd w:val="clear" w:color="auto" w:fill="auto"/>
            <w:tcMar>
              <w:left w:w="115" w:type="dxa"/>
              <w:right w:w="115" w:type="dxa"/>
            </w:tcMar>
            <w:vAlign w:val="center"/>
          </w:tcPr>
          <w:p w14:paraId="339560F2" w14:textId="73E92D2D"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571FC329" w14:textId="53772017"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401458D7" w14:textId="1C16FF3B"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04B504F3" w14:textId="394A2AFD"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5346EB37" w14:textId="6D5FFA5C"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77D2924C" w14:textId="16147C15"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2F8B9A5F" w14:textId="2AE8F165"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5E8D11DC" w14:textId="45817945"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087EC79F" w14:textId="13163425"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19ADFBEA" w14:textId="55DB2E61"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22C2B6EC" w14:textId="548F2F41"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7D1B9BF0" w14:textId="1414BFA9"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C5127E" w:rsidRPr="008C576D" w14:paraId="0D4A67ED" w14:textId="0428B3E1" w:rsidTr="00C5127E">
        <w:trPr>
          <w:trHeight w:val="522"/>
          <w:jc w:val="center"/>
        </w:trPr>
        <w:tc>
          <w:tcPr>
            <w:tcW w:w="1972" w:type="dxa"/>
            <w:vMerge/>
            <w:shd w:val="clear" w:color="auto" w:fill="auto"/>
            <w:vAlign w:val="center"/>
          </w:tcPr>
          <w:p w14:paraId="7720E3AF" w14:textId="77777777" w:rsidR="00C5127E" w:rsidRDefault="00C5127E" w:rsidP="00C5127E">
            <w:pPr>
              <w:pStyle w:val="Comments"/>
              <w:rPr>
                <w:rFonts w:ascii="Times New Roman" w:hAnsi="Times New Roman"/>
                <w:b/>
                <w:bCs/>
                <w:i w:val="0"/>
              </w:rPr>
            </w:pPr>
          </w:p>
        </w:tc>
        <w:tc>
          <w:tcPr>
            <w:tcW w:w="1425" w:type="dxa"/>
            <w:shd w:val="clear" w:color="auto" w:fill="auto"/>
            <w:vAlign w:val="center"/>
          </w:tcPr>
          <w:p w14:paraId="43CBB3B3" w14:textId="77777777" w:rsidR="00C5127E" w:rsidRDefault="00C5127E" w:rsidP="00C5127E">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Soft symbol reconstruction, if any</w:t>
            </w:r>
          </w:p>
        </w:tc>
        <w:tc>
          <w:tcPr>
            <w:tcW w:w="729" w:type="dxa"/>
            <w:shd w:val="clear" w:color="auto" w:fill="auto"/>
            <w:tcMar>
              <w:left w:w="115" w:type="dxa"/>
              <w:right w:w="115" w:type="dxa"/>
            </w:tcMar>
            <w:vAlign w:val="center"/>
          </w:tcPr>
          <w:p w14:paraId="78B9AF11" w14:textId="3A39548F"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4D9ED12B" w14:textId="446DD647"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5EA5ECA0" w14:textId="44C243F3"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944" w:type="dxa"/>
            <w:shd w:val="clear" w:color="auto" w:fill="auto"/>
            <w:tcMar>
              <w:left w:w="115" w:type="dxa"/>
              <w:right w:w="115" w:type="dxa"/>
            </w:tcMar>
            <w:vAlign w:val="center"/>
          </w:tcPr>
          <w:p w14:paraId="067E259A" w14:textId="6BB5992A"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39196EB0" w14:textId="30C1E2EF" w:rsidR="00C5127E" w:rsidRPr="008C576D" w:rsidRDefault="00C5127E" w:rsidP="00C5127E">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rPr>
              <w:t>-</w:t>
            </w:r>
          </w:p>
        </w:tc>
        <w:tc>
          <w:tcPr>
            <w:tcW w:w="729" w:type="dxa"/>
            <w:vAlign w:val="center"/>
          </w:tcPr>
          <w:p w14:paraId="263B24FA" w14:textId="192BBC46" w:rsidR="00C5127E" w:rsidRPr="008C576D" w:rsidRDefault="00C5127E" w:rsidP="00C5127E">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30753354" w14:textId="3DE28DEA" w:rsidR="00C5127E" w:rsidRPr="008C576D" w:rsidRDefault="00C5127E" w:rsidP="00C5127E">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rPr>
              <w:t>-</w:t>
            </w:r>
          </w:p>
        </w:tc>
        <w:tc>
          <w:tcPr>
            <w:tcW w:w="729" w:type="dxa"/>
            <w:vAlign w:val="center"/>
          </w:tcPr>
          <w:p w14:paraId="05777A18" w14:textId="376B2499" w:rsidR="00C5127E" w:rsidRPr="008C576D" w:rsidRDefault="00C5127E" w:rsidP="00C5127E">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rPr>
              <w:t>-</w:t>
            </w:r>
          </w:p>
        </w:tc>
        <w:tc>
          <w:tcPr>
            <w:tcW w:w="729" w:type="dxa"/>
            <w:vAlign w:val="center"/>
          </w:tcPr>
          <w:p w14:paraId="2B3FBA5F" w14:textId="2467CC36" w:rsidR="00C5127E" w:rsidRPr="008C576D" w:rsidRDefault="00C5127E" w:rsidP="00C5127E">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1B3EE1B4" w14:textId="3D120A29" w:rsidR="00C5127E" w:rsidRPr="008C576D" w:rsidRDefault="00C5127E" w:rsidP="00C5127E">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rPr>
              <w:t>-</w:t>
            </w:r>
          </w:p>
        </w:tc>
        <w:tc>
          <w:tcPr>
            <w:tcW w:w="729" w:type="dxa"/>
            <w:vAlign w:val="center"/>
          </w:tcPr>
          <w:p w14:paraId="48D61D58" w14:textId="781C98DD" w:rsidR="00C5127E" w:rsidRPr="008C576D" w:rsidRDefault="00C5127E" w:rsidP="00C5127E">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rPr>
              <w:t>-</w:t>
            </w:r>
          </w:p>
        </w:tc>
        <w:tc>
          <w:tcPr>
            <w:tcW w:w="729" w:type="dxa"/>
            <w:vAlign w:val="center"/>
          </w:tcPr>
          <w:p w14:paraId="69FD4B49" w14:textId="7C214B8B" w:rsidR="00C5127E" w:rsidRPr="008C576D" w:rsidRDefault="00C5127E" w:rsidP="00C5127E">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5665751B" w14:textId="245C1E0A" w:rsidR="00C5127E" w:rsidRPr="008C576D" w:rsidRDefault="00C5127E" w:rsidP="00C5127E">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rPr>
              <w:t>-</w:t>
            </w:r>
          </w:p>
        </w:tc>
        <w:tc>
          <w:tcPr>
            <w:tcW w:w="729" w:type="dxa"/>
            <w:vAlign w:val="center"/>
          </w:tcPr>
          <w:p w14:paraId="699E6BF3" w14:textId="7CF939EC" w:rsidR="00C5127E" w:rsidRPr="008C576D" w:rsidRDefault="00C5127E" w:rsidP="00C5127E">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rPr>
              <w:t>-</w:t>
            </w:r>
          </w:p>
        </w:tc>
        <w:tc>
          <w:tcPr>
            <w:tcW w:w="729" w:type="dxa"/>
            <w:vAlign w:val="center"/>
          </w:tcPr>
          <w:p w14:paraId="28896CD2" w14:textId="00302034" w:rsidR="00C5127E" w:rsidRPr="008C576D" w:rsidRDefault="00C5127E" w:rsidP="00C5127E">
            <w:pPr>
              <w:pStyle w:val="Comments"/>
              <w:jc w:val="center"/>
              <w:rPr>
                <w:rFonts w:ascii="Times New Roman" w:eastAsia="SimSun" w:hAnsi="Times New Roman"/>
                <w:i w:val="0"/>
                <w:iCs/>
                <w:kern w:val="2"/>
                <w:sz w:val="20"/>
                <w:szCs w:val="20"/>
                <w:vertAlign w:val="subscript"/>
                <w:lang w:val="fr-FR"/>
              </w:rPr>
            </w:pPr>
            <w:r>
              <w:rPr>
                <w:rFonts w:ascii="Times New Roman" w:eastAsia="SimSun" w:hAnsi="Times New Roman"/>
                <w:i w:val="0"/>
                <w:iCs/>
                <w:kern w:val="2"/>
                <w:sz w:val="20"/>
                <w:szCs w:val="20"/>
              </w:rPr>
              <w:t>-</w:t>
            </w:r>
          </w:p>
        </w:tc>
      </w:tr>
      <w:tr w:rsidR="00C5127E" w:rsidRPr="000820AD" w14:paraId="091F2B34" w14:textId="4BF5E013" w:rsidTr="00C5127E">
        <w:trPr>
          <w:trHeight w:val="353"/>
          <w:jc w:val="center"/>
        </w:trPr>
        <w:tc>
          <w:tcPr>
            <w:tcW w:w="1972" w:type="dxa"/>
            <w:vMerge/>
            <w:shd w:val="clear" w:color="auto" w:fill="auto"/>
            <w:vAlign w:val="center"/>
          </w:tcPr>
          <w:p w14:paraId="7A819DC6" w14:textId="77777777" w:rsidR="00C5127E" w:rsidRPr="008C576D" w:rsidRDefault="00C5127E" w:rsidP="00C5127E">
            <w:pPr>
              <w:pStyle w:val="Comments"/>
              <w:rPr>
                <w:rFonts w:ascii="Times New Roman" w:hAnsi="Times New Roman"/>
                <w:b/>
                <w:bCs/>
                <w:i w:val="0"/>
                <w:lang w:val="fr-FR"/>
              </w:rPr>
            </w:pPr>
          </w:p>
        </w:tc>
        <w:tc>
          <w:tcPr>
            <w:tcW w:w="1425" w:type="dxa"/>
            <w:shd w:val="clear" w:color="auto" w:fill="auto"/>
            <w:vAlign w:val="center"/>
          </w:tcPr>
          <w:p w14:paraId="598EBB5A" w14:textId="77777777" w:rsidR="00C5127E" w:rsidRDefault="00C5127E" w:rsidP="00C5127E">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Message passing, if any</w:t>
            </w:r>
          </w:p>
        </w:tc>
        <w:tc>
          <w:tcPr>
            <w:tcW w:w="729" w:type="dxa"/>
            <w:shd w:val="clear" w:color="auto" w:fill="auto"/>
            <w:tcMar>
              <w:left w:w="115" w:type="dxa"/>
              <w:right w:w="115" w:type="dxa"/>
            </w:tcMar>
            <w:vAlign w:val="center"/>
          </w:tcPr>
          <w:p w14:paraId="53B64070" w14:textId="0A3E0527"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339FBF9F" w14:textId="08585C93"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22E9D615" w14:textId="40E417BE"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944" w:type="dxa"/>
            <w:shd w:val="clear" w:color="auto" w:fill="auto"/>
            <w:tcMar>
              <w:left w:w="115" w:type="dxa"/>
              <w:right w:w="115" w:type="dxa"/>
            </w:tcMar>
            <w:vAlign w:val="center"/>
          </w:tcPr>
          <w:p w14:paraId="11D2F33D" w14:textId="096FB18A"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7A145187" w14:textId="1CFAA29F" w:rsidR="00C5127E" w:rsidRPr="005F278C"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6E0840B5" w14:textId="563D7D09" w:rsidR="00C5127E" w:rsidRPr="005F278C"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64CA29E0" w14:textId="0FF2A2DB" w:rsidR="00C5127E" w:rsidRPr="005F278C"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15794BDF" w14:textId="6A5E6434" w:rsidR="00C5127E" w:rsidRPr="005F278C"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77831FD3" w14:textId="42370505" w:rsidR="00C5127E" w:rsidRPr="005F278C"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3AB5517D" w14:textId="53C85A65" w:rsidR="00C5127E" w:rsidRPr="005F278C"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4E6D424A" w14:textId="4840BCC4" w:rsidR="00C5127E" w:rsidRPr="005F278C"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432E1F8A" w14:textId="76969081" w:rsidR="00C5127E" w:rsidRPr="005F278C"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5903FD74" w14:textId="093294E2" w:rsidR="00C5127E" w:rsidRPr="005F278C"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167DB005" w14:textId="74866ADB" w:rsidR="00C5127E" w:rsidRPr="005F278C"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32A21C09" w14:textId="63BE3BB5" w:rsidR="00C5127E" w:rsidRPr="005F278C"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r>
      <w:tr w:rsidR="00C5127E" w14:paraId="18364F81" w14:textId="658CE274" w:rsidTr="00C5127E">
        <w:trPr>
          <w:trHeight w:val="185"/>
          <w:jc w:val="center"/>
        </w:trPr>
        <w:tc>
          <w:tcPr>
            <w:tcW w:w="1972" w:type="dxa"/>
            <w:vMerge/>
            <w:shd w:val="clear" w:color="auto" w:fill="auto"/>
            <w:vAlign w:val="center"/>
          </w:tcPr>
          <w:p w14:paraId="0BC91820" w14:textId="77777777" w:rsidR="00C5127E" w:rsidRPr="005F278C" w:rsidRDefault="00C5127E" w:rsidP="00C5127E">
            <w:pPr>
              <w:pStyle w:val="Comments"/>
              <w:rPr>
                <w:rFonts w:ascii="Times New Roman" w:hAnsi="Times New Roman"/>
                <w:b/>
                <w:bCs/>
                <w:i w:val="0"/>
                <w:lang w:val="fr-FR"/>
              </w:rPr>
            </w:pPr>
          </w:p>
        </w:tc>
        <w:tc>
          <w:tcPr>
            <w:tcW w:w="1425" w:type="dxa"/>
            <w:shd w:val="clear" w:color="auto" w:fill="auto"/>
            <w:vAlign w:val="center"/>
          </w:tcPr>
          <w:p w14:paraId="3CAF39E0" w14:textId="77777777" w:rsidR="00C5127E" w:rsidRDefault="00C5127E" w:rsidP="00C5127E">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Others</w:t>
            </w:r>
          </w:p>
        </w:tc>
        <w:tc>
          <w:tcPr>
            <w:tcW w:w="729" w:type="dxa"/>
            <w:shd w:val="clear" w:color="auto" w:fill="auto"/>
            <w:tcMar>
              <w:left w:w="115" w:type="dxa"/>
              <w:right w:w="115" w:type="dxa"/>
            </w:tcMar>
            <w:vAlign w:val="center"/>
          </w:tcPr>
          <w:p w14:paraId="294C0D55" w14:textId="28D0F509"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4AD7610F" w14:textId="735515FC"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07001A57" w14:textId="22395BD6"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944" w:type="dxa"/>
            <w:shd w:val="clear" w:color="auto" w:fill="auto"/>
            <w:tcMar>
              <w:left w:w="115" w:type="dxa"/>
              <w:right w:w="115" w:type="dxa"/>
            </w:tcMar>
            <w:vAlign w:val="center"/>
          </w:tcPr>
          <w:p w14:paraId="65A8503E" w14:textId="0D84DAD1"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72C97B6D" w14:textId="3CCB2EA3"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01BB8C07" w14:textId="59C8EB38"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051B369D" w14:textId="0BF4B28A"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0701EE20" w14:textId="457220E3"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2E31B8DA" w14:textId="46648C9D"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000AE195" w14:textId="1A734F4F"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6B95DA27" w14:textId="54B64F3B"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42CBACBB" w14:textId="710A79D9"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3C7CBB9D" w14:textId="39F17DDB"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7F1416AE" w14:textId="00761680"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vAlign w:val="center"/>
          </w:tcPr>
          <w:p w14:paraId="68D85F91" w14:textId="4D49DB1B"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r>
      <w:tr w:rsidR="00C5127E" w:rsidRPr="000820AD" w14:paraId="5498F920" w14:textId="2D9C1B75" w:rsidTr="00C5127E">
        <w:trPr>
          <w:trHeight w:val="304"/>
          <w:jc w:val="center"/>
        </w:trPr>
        <w:tc>
          <w:tcPr>
            <w:tcW w:w="1972" w:type="dxa"/>
            <w:shd w:val="clear" w:color="auto" w:fill="auto"/>
            <w:vAlign w:val="center"/>
          </w:tcPr>
          <w:p w14:paraId="7694C454" w14:textId="77777777" w:rsidR="00C5127E" w:rsidRDefault="00C5127E" w:rsidP="00C5127E">
            <w:pPr>
              <w:pStyle w:val="Comments"/>
              <w:rPr>
                <w:rFonts w:ascii="Times New Roman" w:eastAsia="DengXian" w:hAnsi="Times New Roman"/>
                <w:b/>
                <w:bCs/>
                <w:i w:val="0"/>
              </w:rPr>
            </w:pPr>
            <w:r>
              <w:rPr>
                <w:rFonts w:ascii="Times New Roman" w:hAnsi="Times New Roman"/>
                <w:b/>
                <w:bCs/>
                <w:i w:val="0"/>
              </w:rPr>
              <w:t>Decod</w:t>
            </w:r>
            <w:r>
              <w:rPr>
                <w:rFonts w:ascii="Times New Roman" w:eastAsia="DengXian" w:hAnsi="Times New Roman"/>
                <w:b/>
                <w:bCs/>
                <w:i w:val="0"/>
              </w:rPr>
              <w:t>er (complexity in #</w:t>
            </w:r>
            <w:proofErr w:type="spellStart"/>
            <w:r>
              <w:rPr>
                <w:rFonts w:ascii="Times New Roman" w:eastAsia="DengXian" w:hAnsi="Times New Roman"/>
                <w:b/>
                <w:bCs/>
                <w:i w:val="0"/>
              </w:rPr>
              <w:t>addtion</w:t>
            </w:r>
            <w:proofErr w:type="spellEnd"/>
            <w:r>
              <w:rPr>
                <w:rFonts w:ascii="Times New Roman" w:eastAsia="DengXian" w:hAnsi="Times New Roman"/>
                <w:b/>
                <w:bCs/>
                <w:i w:val="0"/>
              </w:rPr>
              <w:t>/</w:t>
            </w:r>
            <w:proofErr w:type="spellStart"/>
            <w:r>
              <w:rPr>
                <w:rFonts w:ascii="Times New Roman" w:eastAsia="DengXian" w:hAnsi="Times New Roman"/>
                <w:b/>
                <w:bCs/>
                <w:i w:val="0"/>
              </w:rPr>
              <w:t>comparision</w:t>
            </w:r>
            <w:proofErr w:type="spellEnd"/>
            <w:r>
              <w:rPr>
                <w:rFonts w:ascii="Times New Roman" w:eastAsia="DengXian" w:hAnsi="Times New Roman"/>
                <w:b/>
                <w:bCs/>
                <w:i w:val="0"/>
              </w:rPr>
              <w:t>)</w:t>
            </w:r>
          </w:p>
        </w:tc>
        <w:tc>
          <w:tcPr>
            <w:tcW w:w="1425" w:type="dxa"/>
            <w:shd w:val="clear" w:color="auto" w:fill="auto"/>
            <w:vAlign w:val="center"/>
          </w:tcPr>
          <w:p w14:paraId="443CBAC2" w14:textId="77777777" w:rsidR="00C5127E" w:rsidRDefault="00C5127E" w:rsidP="00C5127E">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 xml:space="preserve">LDPC decoding </w:t>
            </w:r>
          </w:p>
        </w:tc>
        <w:tc>
          <w:tcPr>
            <w:tcW w:w="729" w:type="dxa"/>
            <w:shd w:val="clear" w:color="auto" w:fill="auto"/>
            <w:tcMar>
              <w:left w:w="115" w:type="dxa"/>
              <w:right w:w="115" w:type="dxa"/>
            </w:tcMar>
            <w:vAlign w:val="center"/>
          </w:tcPr>
          <w:p w14:paraId="68D58236" w14:textId="0A29D079" w:rsidR="00C5127E" w:rsidRDefault="00C5127E" w:rsidP="00C5127E">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32B6880B" w14:textId="012F5A0C"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31" w:type="dxa"/>
            <w:vAlign w:val="center"/>
          </w:tcPr>
          <w:p w14:paraId="298D744D" w14:textId="109E38A8"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944" w:type="dxa"/>
            <w:shd w:val="clear" w:color="auto" w:fill="auto"/>
            <w:tcMar>
              <w:left w:w="115" w:type="dxa"/>
              <w:right w:w="115" w:type="dxa"/>
            </w:tcMar>
            <w:vAlign w:val="center"/>
          </w:tcPr>
          <w:p w14:paraId="61F1345F" w14:textId="20F044A6"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31" w:type="dxa"/>
            <w:vAlign w:val="center"/>
          </w:tcPr>
          <w:p w14:paraId="1CF5949D" w14:textId="3C865B73"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7F441890" w14:textId="096F2362"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7D7309C8" w14:textId="07AD253F"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188572CA" w14:textId="187A8FAC"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46A6FE24" w14:textId="30E66C49"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414B45BA" w14:textId="12D50C35"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69562520" w14:textId="1241FF02"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48A8D2D6" w14:textId="08E0BA95"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tcMar>
              <w:left w:w="115" w:type="dxa"/>
              <w:right w:w="115" w:type="dxa"/>
            </w:tcMar>
            <w:vAlign w:val="center"/>
          </w:tcPr>
          <w:p w14:paraId="7FBEC503" w14:textId="3062AB37"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56E64C86" w14:textId="544F2297"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c>
          <w:tcPr>
            <w:tcW w:w="729" w:type="dxa"/>
            <w:vAlign w:val="center"/>
          </w:tcPr>
          <w:p w14:paraId="58D62CD9" w14:textId="7AEECAE0" w:rsidR="00C5127E" w:rsidRPr="000820AD" w:rsidRDefault="00C5127E" w:rsidP="00C5127E">
            <w:pPr>
              <w:pStyle w:val="Comments"/>
              <w:jc w:val="center"/>
              <w:rPr>
                <w:rFonts w:ascii="Times New Roman" w:eastAsia="SimSun" w:hAnsi="Times New Roman"/>
                <w:i w:val="0"/>
                <w:iCs/>
                <w:kern w:val="2"/>
                <w:sz w:val="20"/>
                <w:szCs w:val="20"/>
                <w:lang w:val="fr-FR"/>
              </w:rPr>
            </w:pPr>
            <w:r>
              <w:rPr>
                <w:rFonts w:ascii="Times New Roman" w:eastAsia="SimSun" w:hAnsi="Times New Roman"/>
                <w:i w:val="0"/>
                <w:iCs/>
                <w:kern w:val="2"/>
                <w:sz w:val="20"/>
                <w:szCs w:val="20"/>
              </w:rPr>
              <w:t>-</w:t>
            </w:r>
          </w:p>
        </w:tc>
      </w:tr>
      <w:tr w:rsidR="00C5127E" w:rsidRPr="005F3673" w14:paraId="390C194E" w14:textId="6E8E2626" w:rsidTr="00C5127E">
        <w:trPr>
          <w:trHeight w:val="985"/>
          <w:jc w:val="center"/>
        </w:trPr>
        <w:tc>
          <w:tcPr>
            <w:tcW w:w="1972" w:type="dxa"/>
            <w:shd w:val="clear" w:color="auto" w:fill="auto"/>
            <w:vAlign w:val="center"/>
          </w:tcPr>
          <w:p w14:paraId="0B9A3657" w14:textId="77777777" w:rsidR="00C5127E" w:rsidRDefault="00C5127E" w:rsidP="00C5127E">
            <w:pPr>
              <w:pStyle w:val="Comments"/>
              <w:rPr>
                <w:rFonts w:ascii="Times New Roman" w:hAnsi="Times New Roman"/>
                <w:b/>
                <w:bCs/>
                <w:i w:val="0"/>
              </w:rPr>
            </w:pPr>
            <w:r>
              <w:rPr>
                <w:rFonts w:ascii="Times New Roman" w:hAnsi="Times New Roman"/>
                <w:b/>
                <w:bCs/>
                <w:i w:val="0"/>
              </w:rPr>
              <w:t xml:space="preserve">Interference cancellation </w:t>
            </w:r>
          </w:p>
        </w:tc>
        <w:tc>
          <w:tcPr>
            <w:tcW w:w="1425" w:type="dxa"/>
            <w:shd w:val="clear" w:color="auto" w:fill="auto"/>
            <w:vAlign w:val="center"/>
          </w:tcPr>
          <w:p w14:paraId="362368CB" w14:textId="77777777" w:rsidR="00C5127E" w:rsidRDefault="00C5127E" w:rsidP="00C5127E">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29" w:type="dxa"/>
            <w:shd w:val="clear" w:color="auto" w:fill="auto"/>
            <w:tcMar>
              <w:left w:w="115" w:type="dxa"/>
              <w:right w:w="115" w:type="dxa"/>
            </w:tcMar>
            <w:vAlign w:val="center"/>
          </w:tcPr>
          <w:p w14:paraId="07780EA3" w14:textId="5643F39A" w:rsidR="00C5127E" w:rsidRDefault="00C5127E" w:rsidP="0089306F">
            <w:pPr>
              <w:pStyle w:val="Comments"/>
              <w:jc w:val="center"/>
              <w:rPr>
                <w:rFonts w:ascii="Times New Roman" w:eastAsia="SimSun" w:hAnsi="Times New Roman"/>
                <w:i w:val="0"/>
                <w:iCs/>
                <w:kern w:val="2"/>
                <w:sz w:val="20"/>
                <w:szCs w:val="20"/>
              </w:rPr>
            </w:pPr>
            <w:r>
              <w:rPr>
                <w:rFonts w:ascii="Times New Roman" w:eastAsia="SimSun" w:hAnsi="Times New Roman"/>
                <w:i w:val="0"/>
                <w:iCs/>
                <w:kern w:val="2"/>
                <w:sz w:val="20"/>
                <w:szCs w:val="20"/>
              </w:rPr>
              <w:t>-</w:t>
            </w:r>
          </w:p>
        </w:tc>
        <w:tc>
          <w:tcPr>
            <w:tcW w:w="731" w:type="dxa"/>
            <w:vAlign w:val="center"/>
          </w:tcPr>
          <w:p w14:paraId="2C08AF7B" w14:textId="07E5498B" w:rsidR="00C5127E" w:rsidRPr="00D30F77" w:rsidRDefault="00C5127E" w:rsidP="00C5127E">
            <w:pPr>
              <w:pStyle w:val="Comments"/>
              <w:jc w:val="center"/>
              <w:rPr>
                <w:rFonts w:ascii="Times New Roman" w:eastAsia="SimSun" w:hAnsi="Times New Roman"/>
                <w:b/>
                <w:bCs/>
                <w:i w:val="0"/>
                <w:iCs/>
                <w:kern w:val="2"/>
                <w:sz w:val="20"/>
                <w:szCs w:val="20"/>
              </w:rPr>
            </w:pPr>
            <w:r w:rsidRPr="00D30F77">
              <w:rPr>
                <w:rFonts w:ascii="Times New Roman" w:eastAsia="SimSun" w:hAnsi="Times New Roman"/>
                <w:b/>
                <w:bCs/>
                <w:i w:val="0"/>
                <w:iCs/>
                <w:kern w:val="2"/>
                <w:sz w:val="20"/>
                <w:szCs w:val="20"/>
              </w:rPr>
              <w:t>-</w:t>
            </w:r>
          </w:p>
        </w:tc>
        <w:tc>
          <w:tcPr>
            <w:tcW w:w="731" w:type="dxa"/>
            <w:vAlign w:val="center"/>
          </w:tcPr>
          <w:p w14:paraId="3FA0C242" w14:textId="024310DF" w:rsidR="00C5127E" w:rsidRPr="00D30F77" w:rsidRDefault="00C5127E" w:rsidP="00C5127E">
            <w:pPr>
              <w:pStyle w:val="Comments"/>
              <w:jc w:val="center"/>
              <w:rPr>
                <w:rFonts w:ascii="Times New Roman" w:eastAsia="SimSun" w:hAnsi="Times New Roman"/>
                <w:b/>
                <w:bCs/>
                <w:i w:val="0"/>
                <w:iCs/>
                <w:kern w:val="2"/>
                <w:sz w:val="20"/>
                <w:szCs w:val="20"/>
              </w:rPr>
            </w:pPr>
            <w:r w:rsidRPr="00D30F77">
              <w:rPr>
                <w:rFonts w:ascii="Times New Roman" w:eastAsia="SimSun" w:hAnsi="Times New Roman"/>
                <w:b/>
                <w:bCs/>
                <w:i w:val="0"/>
                <w:iCs/>
                <w:kern w:val="2"/>
                <w:sz w:val="20"/>
                <w:szCs w:val="20"/>
              </w:rPr>
              <w:t>-</w:t>
            </w:r>
          </w:p>
        </w:tc>
        <w:tc>
          <w:tcPr>
            <w:tcW w:w="944" w:type="dxa"/>
            <w:shd w:val="clear" w:color="auto" w:fill="auto"/>
            <w:tcMar>
              <w:left w:w="115" w:type="dxa"/>
              <w:right w:w="115" w:type="dxa"/>
            </w:tcMar>
            <w:vAlign w:val="center"/>
          </w:tcPr>
          <w:p w14:paraId="23252652" w14:textId="77777777" w:rsidR="00C5127E" w:rsidRPr="00CB147A" w:rsidRDefault="00C5127E" w:rsidP="00C5127E">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1.9×</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2</m:t>
                    </m:r>
                  </m:sup>
                </m:sSup>
              </m:oMath>
            </m:oMathPara>
          </w:p>
          <w:p w14:paraId="23D6435B" w14:textId="37B1EB68" w:rsidR="00C5127E" w:rsidRPr="00F34F3B" w:rsidRDefault="00C5127E" w:rsidP="00C5127E">
            <w:pPr>
              <w:pStyle w:val="Comments"/>
              <w:jc w:val="center"/>
              <w:rPr>
                <w:rFonts w:ascii="Times New Roman" w:eastAsia="SimSun" w:hAnsi="Times New Roman"/>
                <w:b/>
                <w:bCs/>
                <w:i w:val="0"/>
                <w:iCs/>
                <w:kern w:val="2"/>
                <w:sz w:val="20"/>
                <w:szCs w:val="20"/>
                <w:highlight w:val="yellow"/>
              </w:rPr>
            </w:pPr>
          </w:p>
        </w:tc>
        <w:tc>
          <w:tcPr>
            <w:tcW w:w="731" w:type="dxa"/>
            <w:vAlign w:val="center"/>
          </w:tcPr>
          <w:p w14:paraId="48FFC231" w14:textId="77777777" w:rsidR="004C6044" w:rsidRPr="00CB147A" w:rsidRDefault="004C6044" w:rsidP="004C6044">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2.5×</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2</m:t>
                    </m:r>
                  </m:sup>
                </m:sSup>
              </m:oMath>
            </m:oMathPara>
          </w:p>
          <w:p w14:paraId="37028693" w14:textId="77777777" w:rsidR="00C5127E" w:rsidRDefault="00C5127E" w:rsidP="00C5127E">
            <w:pPr>
              <w:pStyle w:val="Comments"/>
              <w:jc w:val="center"/>
              <w:rPr>
                <w:rFonts w:ascii="Times New Roman" w:eastAsia="SimSun" w:hAnsi="Times New Roman"/>
                <w:i w:val="0"/>
                <w:iCs/>
                <w:kern w:val="2"/>
                <w:sz w:val="20"/>
                <w:szCs w:val="20"/>
                <w:lang w:val="fr-FR"/>
              </w:rPr>
            </w:pPr>
          </w:p>
        </w:tc>
        <w:tc>
          <w:tcPr>
            <w:tcW w:w="729" w:type="dxa"/>
            <w:vAlign w:val="center"/>
          </w:tcPr>
          <w:p w14:paraId="726C3986" w14:textId="7704845B" w:rsidR="004163B5" w:rsidRPr="00CB147A" w:rsidRDefault="004163B5" w:rsidP="004163B5">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1.1×</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6F5357C5" w14:textId="77777777" w:rsidR="00C5127E" w:rsidRDefault="00C5127E" w:rsidP="00C5127E">
            <w:pPr>
              <w:pStyle w:val="Comments"/>
              <w:jc w:val="center"/>
              <w:rPr>
                <w:rFonts w:ascii="Times New Roman" w:eastAsia="SimSun" w:hAnsi="Times New Roman"/>
                <w:i w:val="0"/>
                <w:iCs/>
                <w:kern w:val="2"/>
                <w:sz w:val="20"/>
                <w:szCs w:val="20"/>
                <w:lang w:val="fr-FR"/>
              </w:rPr>
            </w:pPr>
          </w:p>
        </w:tc>
        <w:tc>
          <w:tcPr>
            <w:tcW w:w="729" w:type="dxa"/>
            <w:tcMar>
              <w:left w:w="115" w:type="dxa"/>
              <w:right w:w="115" w:type="dxa"/>
            </w:tcMar>
            <w:vAlign w:val="center"/>
          </w:tcPr>
          <w:p w14:paraId="61EAF767" w14:textId="77777777" w:rsidR="00C5127E" w:rsidRPr="00CB147A" w:rsidRDefault="00C5127E" w:rsidP="00C5127E">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1.9×</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2</m:t>
                    </m:r>
                  </m:sup>
                </m:sSup>
              </m:oMath>
            </m:oMathPara>
          </w:p>
          <w:p w14:paraId="6DE2C01D" w14:textId="2CB32306" w:rsidR="00C5127E" w:rsidRDefault="00C5127E" w:rsidP="00C5127E">
            <w:pPr>
              <w:pStyle w:val="Comments"/>
              <w:jc w:val="center"/>
              <w:rPr>
                <w:rFonts w:ascii="Times New Roman" w:eastAsia="SimSun" w:hAnsi="Times New Roman"/>
                <w:i w:val="0"/>
                <w:iCs/>
                <w:kern w:val="2"/>
                <w:sz w:val="20"/>
                <w:szCs w:val="20"/>
                <w:lang w:val="fr-FR"/>
              </w:rPr>
            </w:pPr>
          </w:p>
        </w:tc>
        <w:tc>
          <w:tcPr>
            <w:tcW w:w="729" w:type="dxa"/>
            <w:vAlign w:val="center"/>
          </w:tcPr>
          <w:p w14:paraId="16C9B276" w14:textId="77777777" w:rsidR="004C6044" w:rsidRPr="00CB147A" w:rsidRDefault="004C6044" w:rsidP="004C6044">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2.5×</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2</m:t>
                    </m:r>
                  </m:sup>
                </m:sSup>
              </m:oMath>
            </m:oMathPara>
          </w:p>
          <w:p w14:paraId="45225945" w14:textId="77777777" w:rsidR="00C5127E" w:rsidRPr="005F3673" w:rsidRDefault="00C5127E" w:rsidP="00C5127E">
            <w:pPr>
              <w:pStyle w:val="Comments"/>
              <w:jc w:val="center"/>
              <w:rPr>
                <w:rFonts w:ascii="Times New Roman" w:eastAsia="SimSun" w:hAnsi="Times New Roman"/>
                <w:i w:val="0"/>
                <w:iCs/>
                <w:kern w:val="2"/>
                <w:sz w:val="20"/>
                <w:szCs w:val="20"/>
                <w:lang w:val="fr-FR"/>
              </w:rPr>
            </w:pPr>
          </w:p>
        </w:tc>
        <w:tc>
          <w:tcPr>
            <w:tcW w:w="729" w:type="dxa"/>
            <w:vAlign w:val="center"/>
          </w:tcPr>
          <w:p w14:paraId="28CB1B8F" w14:textId="77777777" w:rsidR="004163B5" w:rsidRPr="00CB147A" w:rsidRDefault="004163B5" w:rsidP="004163B5">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1.1×</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3E83C647" w14:textId="77777777" w:rsidR="00C5127E" w:rsidRPr="005F3673" w:rsidRDefault="00C5127E" w:rsidP="00C5127E">
            <w:pPr>
              <w:pStyle w:val="Comments"/>
              <w:jc w:val="center"/>
              <w:rPr>
                <w:rFonts w:ascii="Times New Roman" w:eastAsia="SimSun" w:hAnsi="Times New Roman"/>
                <w:i w:val="0"/>
                <w:iCs/>
                <w:kern w:val="2"/>
                <w:sz w:val="20"/>
                <w:szCs w:val="20"/>
                <w:lang w:val="fr-FR"/>
              </w:rPr>
            </w:pPr>
          </w:p>
        </w:tc>
        <w:tc>
          <w:tcPr>
            <w:tcW w:w="729" w:type="dxa"/>
            <w:tcMar>
              <w:left w:w="115" w:type="dxa"/>
              <w:right w:w="115" w:type="dxa"/>
            </w:tcMar>
            <w:vAlign w:val="center"/>
          </w:tcPr>
          <w:p w14:paraId="1C562C3B" w14:textId="55761987" w:rsidR="00B1146C" w:rsidRPr="00CB147A" w:rsidRDefault="00162E32" w:rsidP="00B1146C">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J×1.1×</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2EF1125F" w14:textId="651DAD07" w:rsidR="00C5127E" w:rsidRPr="005F3673" w:rsidRDefault="00C5127E" w:rsidP="00C5127E">
            <w:pPr>
              <w:pStyle w:val="Comments"/>
              <w:jc w:val="center"/>
              <w:rPr>
                <w:rFonts w:ascii="Times New Roman" w:eastAsia="SimSun" w:hAnsi="Times New Roman"/>
                <w:i w:val="0"/>
                <w:iCs/>
                <w:kern w:val="2"/>
                <w:sz w:val="20"/>
                <w:szCs w:val="20"/>
                <w:lang w:val="fr-FR"/>
              </w:rPr>
            </w:pPr>
          </w:p>
        </w:tc>
        <w:tc>
          <w:tcPr>
            <w:tcW w:w="729" w:type="dxa"/>
            <w:vAlign w:val="center"/>
          </w:tcPr>
          <w:p w14:paraId="752E0464" w14:textId="2EBE43F5" w:rsidR="007E64E3" w:rsidRPr="00CB147A" w:rsidRDefault="00162E32" w:rsidP="007E64E3">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J×2.0×</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5F5EAB3E" w14:textId="0860B6BD" w:rsidR="00C5127E" w:rsidRDefault="00C5127E" w:rsidP="00C5127E">
            <w:pPr>
              <w:pStyle w:val="Comments"/>
              <w:jc w:val="center"/>
              <w:rPr>
                <w:rFonts w:ascii="Times New Roman" w:eastAsia="SimSun" w:hAnsi="Times New Roman"/>
                <w:i w:val="0"/>
                <w:iCs/>
                <w:kern w:val="2"/>
                <w:sz w:val="20"/>
                <w:szCs w:val="20"/>
                <w:lang w:val="fr-FR"/>
              </w:rPr>
            </w:pPr>
          </w:p>
        </w:tc>
        <w:tc>
          <w:tcPr>
            <w:tcW w:w="729" w:type="dxa"/>
            <w:vAlign w:val="center"/>
          </w:tcPr>
          <w:p w14:paraId="2979989F" w14:textId="5441E7C4" w:rsidR="004163B5" w:rsidRPr="00CB147A" w:rsidRDefault="00162E32" w:rsidP="004163B5">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J×1.8×</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544C02F5" w14:textId="77777777" w:rsidR="00C5127E" w:rsidRDefault="00C5127E" w:rsidP="00C5127E">
            <w:pPr>
              <w:pStyle w:val="Comments"/>
              <w:jc w:val="center"/>
              <w:rPr>
                <w:rFonts w:ascii="Times New Roman" w:eastAsia="SimSun" w:hAnsi="Times New Roman"/>
                <w:i w:val="0"/>
                <w:iCs/>
                <w:kern w:val="2"/>
                <w:sz w:val="20"/>
                <w:szCs w:val="20"/>
                <w:lang w:val="fr-FR"/>
              </w:rPr>
            </w:pPr>
          </w:p>
        </w:tc>
        <w:tc>
          <w:tcPr>
            <w:tcW w:w="729" w:type="dxa"/>
            <w:tcMar>
              <w:left w:w="115" w:type="dxa"/>
              <w:right w:w="115" w:type="dxa"/>
            </w:tcMar>
            <w:vAlign w:val="center"/>
          </w:tcPr>
          <w:p w14:paraId="79BD0938" w14:textId="7F653B44" w:rsidR="00B1146C" w:rsidRPr="00CB147A" w:rsidRDefault="00162E32" w:rsidP="00B1146C">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J×1.1×</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715A8779" w14:textId="3B3AA801" w:rsidR="00C5127E" w:rsidRDefault="00C5127E" w:rsidP="00C5127E">
            <w:pPr>
              <w:pStyle w:val="Comments"/>
              <w:jc w:val="center"/>
              <w:rPr>
                <w:rFonts w:ascii="Times New Roman" w:eastAsia="SimSun" w:hAnsi="Times New Roman"/>
                <w:i w:val="0"/>
                <w:iCs/>
                <w:kern w:val="2"/>
                <w:sz w:val="20"/>
                <w:szCs w:val="20"/>
                <w:lang w:val="fr-FR"/>
              </w:rPr>
            </w:pPr>
          </w:p>
        </w:tc>
        <w:tc>
          <w:tcPr>
            <w:tcW w:w="729" w:type="dxa"/>
            <w:vAlign w:val="center"/>
          </w:tcPr>
          <w:p w14:paraId="016B67B1" w14:textId="699FA393" w:rsidR="007E64E3" w:rsidRPr="00CB147A" w:rsidRDefault="00162E32" w:rsidP="007E64E3">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J×2.0×</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3</m:t>
                    </m:r>
                  </m:sup>
                </m:sSup>
              </m:oMath>
            </m:oMathPara>
          </w:p>
          <w:p w14:paraId="7DBC5767" w14:textId="77777777" w:rsidR="00C5127E" w:rsidRDefault="00C5127E" w:rsidP="00C5127E">
            <w:pPr>
              <w:pStyle w:val="Comments"/>
              <w:jc w:val="center"/>
              <w:rPr>
                <w:rFonts w:ascii="Times New Roman" w:eastAsia="SimSun" w:hAnsi="Times New Roman"/>
                <w:i w:val="0"/>
                <w:iCs/>
                <w:kern w:val="2"/>
                <w:sz w:val="20"/>
                <w:szCs w:val="20"/>
                <w:lang w:val="fr-FR"/>
              </w:rPr>
            </w:pPr>
          </w:p>
        </w:tc>
        <w:tc>
          <w:tcPr>
            <w:tcW w:w="729" w:type="dxa"/>
            <w:vAlign w:val="center"/>
          </w:tcPr>
          <w:p w14:paraId="527A7A65" w14:textId="2C53329E" w:rsidR="004163B5" w:rsidRPr="00CB147A" w:rsidRDefault="00162E32" w:rsidP="004163B5">
            <w:pPr>
              <w:pStyle w:val="Comments"/>
              <w:jc w:val="center"/>
              <w:rPr>
                <w:rFonts w:ascii="Times New Roman" w:eastAsia="SimSun" w:hAnsi="Times New Roman"/>
                <w:i w:val="0"/>
                <w:iCs/>
                <w:kern w:val="2"/>
                <w:sz w:val="20"/>
                <w:szCs w:val="20"/>
              </w:rPr>
            </w:pPr>
            <m:oMathPara>
              <m:oMath>
                <m:r>
                  <w:rPr>
                    <w:rFonts w:ascii="Cambria Math" w:eastAsia="SimSun" w:hAnsi="Cambria Math"/>
                    <w:kern w:val="2"/>
                    <w:sz w:val="20"/>
                    <w:szCs w:val="20"/>
                  </w:rPr>
                  <m:t>J×1.8×</m:t>
                </m:r>
                <m:sSup>
                  <m:sSupPr>
                    <m:ctrlPr>
                      <w:rPr>
                        <w:rFonts w:ascii="Cambria Math" w:eastAsia="SimSun" w:hAnsi="Cambria Math"/>
                        <w:i w:val="0"/>
                        <w:iCs/>
                        <w:kern w:val="2"/>
                        <w:sz w:val="20"/>
                        <w:szCs w:val="20"/>
                      </w:rPr>
                    </m:ctrlPr>
                  </m:sSupPr>
                  <m:e>
                    <m:r>
                      <w:rPr>
                        <w:rFonts w:ascii="Cambria Math" w:eastAsia="SimSun" w:hAnsi="Cambria Math"/>
                        <w:kern w:val="2"/>
                        <w:sz w:val="20"/>
                        <w:szCs w:val="20"/>
                      </w:rPr>
                      <m:t>10</m:t>
                    </m:r>
                  </m:e>
                  <m:sup>
                    <m:r>
                      <w:rPr>
                        <w:rFonts w:ascii="Cambria Math" w:eastAsia="SimSun" w:hAnsi="Cambria Math"/>
                        <w:kern w:val="2"/>
                        <w:sz w:val="20"/>
                        <w:szCs w:val="20"/>
                      </w:rPr>
                      <m:t>4</m:t>
                    </m:r>
                  </m:sup>
                </m:sSup>
              </m:oMath>
            </m:oMathPara>
          </w:p>
          <w:p w14:paraId="5E5A8566" w14:textId="77777777" w:rsidR="00C5127E" w:rsidRDefault="00C5127E" w:rsidP="00D30F77">
            <w:pPr>
              <w:pStyle w:val="Comments"/>
              <w:keepNext/>
              <w:jc w:val="center"/>
              <w:rPr>
                <w:rFonts w:ascii="Times New Roman" w:eastAsia="SimSun" w:hAnsi="Times New Roman"/>
                <w:i w:val="0"/>
                <w:iCs/>
                <w:kern w:val="2"/>
                <w:sz w:val="20"/>
                <w:szCs w:val="20"/>
                <w:lang w:val="fr-FR"/>
              </w:rPr>
            </w:pPr>
          </w:p>
        </w:tc>
      </w:tr>
    </w:tbl>
    <w:p w14:paraId="203391FD" w14:textId="2A456CCD" w:rsidR="00066328" w:rsidRPr="00CB147A" w:rsidRDefault="0089306F" w:rsidP="00D30F77">
      <w:pPr>
        <w:pStyle w:val="Caption"/>
        <w:jc w:val="center"/>
      </w:pPr>
      <w:r>
        <w:t>Table 11:</w:t>
      </w:r>
      <w:r w:rsidRPr="0089306F">
        <w:t xml:space="preserve"> </w:t>
      </w:r>
      <w:r>
        <w:t xml:space="preserve">Table 8 of </w:t>
      </w:r>
      <w:r w:rsidRPr="0063118B">
        <w:t>R1-1811938</w:t>
      </w:r>
      <w:r>
        <w:t xml:space="preserve"> Filled Using the Parameters of Table 1</w:t>
      </w:r>
    </w:p>
    <w:p w14:paraId="299E814A" w14:textId="77777777" w:rsidR="00066328" w:rsidRPr="00C35043" w:rsidRDefault="00066328" w:rsidP="00D30F77">
      <w:pPr>
        <w:pStyle w:val="Reference"/>
        <w:numPr>
          <w:ilvl w:val="0"/>
          <w:numId w:val="0"/>
        </w:numPr>
        <w:ind w:left="567" w:hanging="567"/>
      </w:pPr>
    </w:p>
    <w:sectPr w:rsidR="00066328" w:rsidRPr="00C35043" w:rsidSect="00D30F77">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598D1" w14:textId="77777777" w:rsidR="00CD4CFE" w:rsidRDefault="00CD4CFE" w:rsidP="006A1FE8">
      <w:r>
        <w:separator/>
      </w:r>
    </w:p>
  </w:endnote>
  <w:endnote w:type="continuationSeparator" w:id="0">
    <w:p w14:paraId="2343BC0D" w14:textId="77777777" w:rsidR="00CD4CFE" w:rsidRDefault="00CD4CFE" w:rsidP="006A1FE8">
      <w:r>
        <w:continuationSeparator/>
      </w:r>
    </w:p>
  </w:endnote>
  <w:endnote w:type="continuationNotice" w:id="1">
    <w:p w14:paraId="164F6ECD" w14:textId="77777777" w:rsidR="00CD4CFE" w:rsidRDefault="00CD4C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74FFD" w14:textId="0C947CFF" w:rsidR="001B4821" w:rsidRDefault="001B48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A4C74" w14:textId="77777777" w:rsidR="00CD4CFE" w:rsidRDefault="00CD4CFE" w:rsidP="006A1FE8">
      <w:r>
        <w:separator/>
      </w:r>
    </w:p>
  </w:footnote>
  <w:footnote w:type="continuationSeparator" w:id="0">
    <w:p w14:paraId="3737D061" w14:textId="77777777" w:rsidR="00CD4CFE" w:rsidRDefault="00CD4CFE" w:rsidP="006A1FE8">
      <w:r>
        <w:continuationSeparator/>
      </w:r>
    </w:p>
  </w:footnote>
  <w:footnote w:type="continuationNotice" w:id="1">
    <w:p w14:paraId="43174373" w14:textId="77777777" w:rsidR="00CD4CFE" w:rsidRDefault="00CD4C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3AEEE" w14:textId="77777777" w:rsidR="001B4821" w:rsidRDefault="001B4821" w:rsidP="006A1F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BFA0E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D5D4B"/>
    <w:multiLevelType w:val="hybridMultilevel"/>
    <w:tmpl w:val="AE244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C497C"/>
    <w:multiLevelType w:val="hybridMultilevel"/>
    <w:tmpl w:val="993CF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0C3D45"/>
    <w:multiLevelType w:val="hybridMultilevel"/>
    <w:tmpl w:val="82F6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CC6601"/>
    <w:multiLevelType w:val="hybridMultilevel"/>
    <w:tmpl w:val="059EF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58AE9BC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967C99"/>
    <w:multiLevelType w:val="hybridMultilevel"/>
    <w:tmpl w:val="39747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2B48E8D8"/>
    <w:lvl w:ilvl="0" w:tplc="4948A35C">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10D5"/>
    <w:multiLevelType w:val="hybridMultilevel"/>
    <w:tmpl w:val="CAAC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63235"/>
    <w:multiLevelType w:val="hybridMultilevel"/>
    <w:tmpl w:val="C7FC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DF13408"/>
    <w:multiLevelType w:val="hybridMultilevel"/>
    <w:tmpl w:val="BAB4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EA47B0"/>
    <w:multiLevelType w:val="hybridMultilevel"/>
    <w:tmpl w:val="22103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84EA3"/>
    <w:multiLevelType w:val="multilevel"/>
    <w:tmpl w:val="64F84E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54D79DE"/>
    <w:multiLevelType w:val="hybridMultilevel"/>
    <w:tmpl w:val="02BAEC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B76C37"/>
    <w:multiLevelType w:val="hybridMultilevel"/>
    <w:tmpl w:val="7C38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2"/>
  </w:num>
  <w:num w:numId="3">
    <w:abstractNumId w:val="0"/>
  </w:num>
  <w:num w:numId="4">
    <w:abstractNumId w:val="16"/>
  </w:num>
  <w:num w:numId="5">
    <w:abstractNumId w:val="18"/>
  </w:num>
  <w:num w:numId="6">
    <w:abstractNumId w:val="20"/>
  </w:num>
  <w:num w:numId="7">
    <w:abstractNumId w:val="8"/>
  </w:num>
  <w:num w:numId="8">
    <w:abstractNumId w:val="10"/>
  </w:num>
  <w:num w:numId="9">
    <w:abstractNumId w:val="5"/>
  </w:num>
  <w:num w:numId="10">
    <w:abstractNumId w:val="28"/>
  </w:num>
  <w:num w:numId="11">
    <w:abstractNumId w:val="11"/>
  </w:num>
  <w:num w:numId="12">
    <w:abstractNumId w:val="26"/>
  </w:num>
  <w:num w:numId="13">
    <w:abstractNumId w:val="13"/>
  </w:num>
  <w:num w:numId="14">
    <w:abstractNumId w:val="24"/>
  </w:num>
  <w:num w:numId="15">
    <w:abstractNumId w:val="25"/>
  </w:num>
  <w:num w:numId="16">
    <w:abstractNumId w:val="23"/>
  </w:num>
  <w:num w:numId="17">
    <w:abstractNumId w:val="3"/>
  </w:num>
  <w:num w:numId="18">
    <w:abstractNumId w:val="6"/>
  </w:num>
  <w:num w:numId="19">
    <w:abstractNumId w:val="1"/>
  </w:num>
  <w:num w:numId="20">
    <w:abstractNumId w:val="14"/>
  </w:num>
  <w:num w:numId="21">
    <w:abstractNumId w:val="17"/>
  </w:num>
  <w:num w:numId="22">
    <w:abstractNumId w:val="21"/>
  </w:num>
  <w:num w:numId="23">
    <w:abstractNumId w:val="22"/>
  </w:num>
  <w:num w:numId="24">
    <w:abstractNumId w:val="7"/>
  </w:num>
  <w:num w:numId="25">
    <w:abstractNumId w:val="27"/>
  </w:num>
  <w:num w:numId="26">
    <w:abstractNumId w:val="4"/>
  </w:num>
  <w:num w:numId="27">
    <w:abstractNumId w:val="19"/>
  </w:num>
  <w:num w:numId="28">
    <w:abstractNumId w:val="2"/>
  </w:num>
  <w:num w:numId="29">
    <w:abstractNumId w:val="9"/>
  </w:num>
  <w:num w:numId="30">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9"/>
    <w:rsid w:val="000006E1"/>
    <w:rsid w:val="000010BD"/>
    <w:rsid w:val="00001383"/>
    <w:rsid w:val="00002A37"/>
    <w:rsid w:val="0000328C"/>
    <w:rsid w:val="00004278"/>
    <w:rsid w:val="000044D5"/>
    <w:rsid w:val="00005490"/>
    <w:rsid w:val="0000564C"/>
    <w:rsid w:val="00005860"/>
    <w:rsid w:val="00006237"/>
    <w:rsid w:val="00006446"/>
    <w:rsid w:val="00006729"/>
    <w:rsid w:val="00006896"/>
    <w:rsid w:val="00007500"/>
    <w:rsid w:val="00007701"/>
    <w:rsid w:val="00007CDC"/>
    <w:rsid w:val="000105C1"/>
    <w:rsid w:val="00011B28"/>
    <w:rsid w:val="00015543"/>
    <w:rsid w:val="00015D15"/>
    <w:rsid w:val="00015E00"/>
    <w:rsid w:val="000167E1"/>
    <w:rsid w:val="000168BD"/>
    <w:rsid w:val="0001712C"/>
    <w:rsid w:val="00017A34"/>
    <w:rsid w:val="00021774"/>
    <w:rsid w:val="00023077"/>
    <w:rsid w:val="0002564D"/>
    <w:rsid w:val="00025ECA"/>
    <w:rsid w:val="000260E4"/>
    <w:rsid w:val="00027000"/>
    <w:rsid w:val="000309D2"/>
    <w:rsid w:val="00030F3D"/>
    <w:rsid w:val="00031400"/>
    <w:rsid w:val="00031BC8"/>
    <w:rsid w:val="00032352"/>
    <w:rsid w:val="000325B8"/>
    <w:rsid w:val="000335AC"/>
    <w:rsid w:val="00033DBB"/>
    <w:rsid w:val="00034C15"/>
    <w:rsid w:val="00036BA1"/>
    <w:rsid w:val="000401A3"/>
    <w:rsid w:val="00040591"/>
    <w:rsid w:val="0004093F"/>
    <w:rsid w:val="00040CFB"/>
    <w:rsid w:val="0004127B"/>
    <w:rsid w:val="000422E2"/>
    <w:rsid w:val="00042F22"/>
    <w:rsid w:val="000444EF"/>
    <w:rsid w:val="00046137"/>
    <w:rsid w:val="00047CE5"/>
    <w:rsid w:val="00047EEB"/>
    <w:rsid w:val="000505EE"/>
    <w:rsid w:val="00050AA4"/>
    <w:rsid w:val="00051932"/>
    <w:rsid w:val="000528E7"/>
    <w:rsid w:val="00052A07"/>
    <w:rsid w:val="00052BE7"/>
    <w:rsid w:val="000534E3"/>
    <w:rsid w:val="00053799"/>
    <w:rsid w:val="00053E53"/>
    <w:rsid w:val="00053F6A"/>
    <w:rsid w:val="00054791"/>
    <w:rsid w:val="00055C8A"/>
    <w:rsid w:val="0005606A"/>
    <w:rsid w:val="0005649D"/>
    <w:rsid w:val="000567B0"/>
    <w:rsid w:val="00056D8C"/>
    <w:rsid w:val="00057117"/>
    <w:rsid w:val="00057DAC"/>
    <w:rsid w:val="00060E79"/>
    <w:rsid w:val="0006155E"/>
    <w:rsid w:val="000616E7"/>
    <w:rsid w:val="00062FBA"/>
    <w:rsid w:val="0006378B"/>
    <w:rsid w:val="0006487E"/>
    <w:rsid w:val="00064EC3"/>
    <w:rsid w:val="00065DD6"/>
    <w:rsid w:val="00065E1A"/>
    <w:rsid w:val="00066328"/>
    <w:rsid w:val="000677DB"/>
    <w:rsid w:val="000679B0"/>
    <w:rsid w:val="00070F74"/>
    <w:rsid w:val="0007219D"/>
    <w:rsid w:val="00072AE9"/>
    <w:rsid w:val="00072BDA"/>
    <w:rsid w:val="00072DE7"/>
    <w:rsid w:val="00073A40"/>
    <w:rsid w:val="00074051"/>
    <w:rsid w:val="00075488"/>
    <w:rsid w:val="00075C30"/>
    <w:rsid w:val="00076810"/>
    <w:rsid w:val="00077611"/>
    <w:rsid w:val="00077BC4"/>
    <w:rsid w:val="00077E48"/>
    <w:rsid w:val="00077E5F"/>
    <w:rsid w:val="0008036A"/>
    <w:rsid w:val="00081AE6"/>
    <w:rsid w:val="00082639"/>
    <w:rsid w:val="00083D06"/>
    <w:rsid w:val="00084A36"/>
    <w:rsid w:val="00084FCF"/>
    <w:rsid w:val="000855EB"/>
    <w:rsid w:val="00085AD4"/>
    <w:rsid w:val="00085B52"/>
    <w:rsid w:val="000866F2"/>
    <w:rsid w:val="00086DB8"/>
    <w:rsid w:val="0009009F"/>
    <w:rsid w:val="000907FA"/>
    <w:rsid w:val="00091557"/>
    <w:rsid w:val="000924C1"/>
    <w:rsid w:val="000924F0"/>
    <w:rsid w:val="00092818"/>
    <w:rsid w:val="0009303A"/>
    <w:rsid w:val="00093474"/>
    <w:rsid w:val="000943B1"/>
    <w:rsid w:val="0009469E"/>
    <w:rsid w:val="0009510F"/>
    <w:rsid w:val="000956FC"/>
    <w:rsid w:val="00097E47"/>
    <w:rsid w:val="000A0BE9"/>
    <w:rsid w:val="000A1772"/>
    <w:rsid w:val="000A1B7B"/>
    <w:rsid w:val="000A2C13"/>
    <w:rsid w:val="000A2E1C"/>
    <w:rsid w:val="000A4AE8"/>
    <w:rsid w:val="000A51B5"/>
    <w:rsid w:val="000A56F2"/>
    <w:rsid w:val="000A5B33"/>
    <w:rsid w:val="000A6485"/>
    <w:rsid w:val="000A6686"/>
    <w:rsid w:val="000A68EA"/>
    <w:rsid w:val="000A76E8"/>
    <w:rsid w:val="000B04BC"/>
    <w:rsid w:val="000B1973"/>
    <w:rsid w:val="000B2279"/>
    <w:rsid w:val="000B2719"/>
    <w:rsid w:val="000B316A"/>
    <w:rsid w:val="000B3A8F"/>
    <w:rsid w:val="000B4AB9"/>
    <w:rsid w:val="000B4FFB"/>
    <w:rsid w:val="000B58C3"/>
    <w:rsid w:val="000B5FA0"/>
    <w:rsid w:val="000B61E9"/>
    <w:rsid w:val="000B6BF4"/>
    <w:rsid w:val="000C0DCD"/>
    <w:rsid w:val="000C165A"/>
    <w:rsid w:val="000C1AE7"/>
    <w:rsid w:val="000C25AE"/>
    <w:rsid w:val="000C2602"/>
    <w:rsid w:val="000C2E19"/>
    <w:rsid w:val="000C41B0"/>
    <w:rsid w:val="000C564F"/>
    <w:rsid w:val="000C5B3C"/>
    <w:rsid w:val="000C6AD9"/>
    <w:rsid w:val="000D050F"/>
    <w:rsid w:val="000D067D"/>
    <w:rsid w:val="000D0D07"/>
    <w:rsid w:val="000D16DA"/>
    <w:rsid w:val="000D19C0"/>
    <w:rsid w:val="000D2250"/>
    <w:rsid w:val="000D37F6"/>
    <w:rsid w:val="000D4797"/>
    <w:rsid w:val="000D5362"/>
    <w:rsid w:val="000D56C7"/>
    <w:rsid w:val="000D599A"/>
    <w:rsid w:val="000D6437"/>
    <w:rsid w:val="000D7704"/>
    <w:rsid w:val="000E0527"/>
    <w:rsid w:val="000E084F"/>
    <w:rsid w:val="000E1690"/>
    <w:rsid w:val="000E1719"/>
    <w:rsid w:val="000E1CDC"/>
    <w:rsid w:val="000E1E92"/>
    <w:rsid w:val="000E2072"/>
    <w:rsid w:val="000E501C"/>
    <w:rsid w:val="000E53C3"/>
    <w:rsid w:val="000E5BC1"/>
    <w:rsid w:val="000E6AB2"/>
    <w:rsid w:val="000E7CCE"/>
    <w:rsid w:val="000F06D6"/>
    <w:rsid w:val="000F0EB1"/>
    <w:rsid w:val="000F0EE3"/>
    <w:rsid w:val="000F0EE8"/>
    <w:rsid w:val="000F1106"/>
    <w:rsid w:val="000F1601"/>
    <w:rsid w:val="000F1693"/>
    <w:rsid w:val="000F1AE0"/>
    <w:rsid w:val="000F3BE9"/>
    <w:rsid w:val="000F3F6C"/>
    <w:rsid w:val="000F3F85"/>
    <w:rsid w:val="000F43D4"/>
    <w:rsid w:val="000F5364"/>
    <w:rsid w:val="000F58DF"/>
    <w:rsid w:val="000F663D"/>
    <w:rsid w:val="000F6DF3"/>
    <w:rsid w:val="000F7516"/>
    <w:rsid w:val="001005FF"/>
    <w:rsid w:val="00101C5F"/>
    <w:rsid w:val="00102799"/>
    <w:rsid w:val="00103A8E"/>
    <w:rsid w:val="00104931"/>
    <w:rsid w:val="00104B6D"/>
    <w:rsid w:val="001060EB"/>
    <w:rsid w:val="001062E9"/>
    <w:rsid w:val="001062FB"/>
    <w:rsid w:val="001063E6"/>
    <w:rsid w:val="0011015D"/>
    <w:rsid w:val="001103F8"/>
    <w:rsid w:val="00110758"/>
    <w:rsid w:val="00110A96"/>
    <w:rsid w:val="00111EBC"/>
    <w:rsid w:val="00111FBD"/>
    <w:rsid w:val="0011201D"/>
    <w:rsid w:val="00112103"/>
    <w:rsid w:val="0011289E"/>
    <w:rsid w:val="001135F1"/>
    <w:rsid w:val="00113CF4"/>
    <w:rsid w:val="001147A8"/>
    <w:rsid w:val="00115326"/>
    <w:rsid w:val="001153EA"/>
    <w:rsid w:val="00115643"/>
    <w:rsid w:val="00115830"/>
    <w:rsid w:val="00115B1F"/>
    <w:rsid w:val="00116765"/>
    <w:rsid w:val="001167CB"/>
    <w:rsid w:val="00121552"/>
    <w:rsid w:val="001219F5"/>
    <w:rsid w:val="00121A20"/>
    <w:rsid w:val="00121D97"/>
    <w:rsid w:val="00122459"/>
    <w:rsid w:val="0012377F"/>
    <w:rsid w:val="00124314"/>
    <w:rsid w:val="00124501"/>
    <w:rsid w:val="0012483E"/>
    <w:rsid w:val="00126B4A"/>
    <w:rsid w:val="00127208"/>
    <w:rsid w:val="001272F5"/>
    <w:rsid w:val="001306E0"/>
    <w:rsid w:val="00130A14"/>
    <w:rsid w:val="00131479"/>
    <w:rsid w:val="00131F20"/>
    <w:rsid w:val="00132FD0"/>
    <w:rsid w:val="001344C0"/>
    <w:rsid w:val="001346FA"/>
    <w:rsid w:val="0013495A"/>
    <w:rsid w:val="001351A9"/>
    <w:rsid w:val="00135252"/>
    <w:rsid w:val="001352AE"/>
    <w:rsid w:val="00137AB5"/>
    <w:rsid w:val="00137B59"/>
    <w:rsid w:val="00137C25"/>
    <w:rsid w:val="00137F0B"/>
    <w:rsid w:val="0014091A"/>
    <w:rsid w:val="0014094A"/>
    <w:rsid w:val="00140E23"/>
    <w:rsid w:val="00141848"/>
    <w:rsid w:val="00141ECE"/>
    <w:rsid w:val="00143A60"/>
    <w:rsid w:val="00144A82"/>
    <w:rsid w:val="0014514F"/>
    <w:rsid w:val="001452B7"/>
    <w:rsid w:val="00145E39"/>
    <w:rsid w:val="00145FF8"/>
    <w:rsid w:val="001460CB"/>
    <w:rsid w:val="00146819"/>
    <w:rsid w:val="001470FA"/>
    <w:rsid w:val="001475F9"/>
    <w:rsid w:val="00150166"/>
    <w:rsid w:val="001503F6"/>
    <w:rsid w:val="00151E23"/>
    <w:rsid w:val="001526E0"/>
    <w:rsid w:val="00152880"/>
    <w:rsid w:val="0015389D"/>
    <w:rsid w:val="00153DDC"/>
    <w:rsid w:val="00155069"/>
    <w:rsid w:val="001551B5"/>
    <w:rsid w:val="00155541"/>
    <w:rsid w:val="00155F69"/>
    <w:rsid w:val="00156740"/>
    <w:rsid w:val="001573C9"/>
    <w:rsid w:val="00161D24"/>
    <w:rsid w:val="001624F9"/>
    <w:rsid w:val="00162E32"/>
    <w:rsid w:val="001632FD"/>
    <w:rsid w:val="00163612"/>
    <w:rsid w:val="0016427A"/>
    <w:rsid w:val="001659C1"/>
    <w:rsid w:val="00165F3C"/>
    <w:rsid w:val="0017141C"/>
    <w:rsid w:val="00171831"/>
    <w:rsid w:val="001720FE"/>
    <w:rsid w:val="00172282"/>
    <w:rsid w:val="00172CE6"/>
    <w:rsid w:val="00173A8E"/>
    <w:rsid w:val="00173AA5"/>
    <w:rsid w:val="0017502C"/>
    <w:rsid w:val="001758C7"/>
    <w:rsid w:val="00175973"/>
    <w:rsid w:val="00175EE5"/>
    <w:rsid w:val="00176B63"/>
    <w:rsid w:val="00177B78"/>
    <w:rsid w:val="00177CD0"/>
    <w:rsid w:val="001807D0"/>
    <w:rsid w:val="00181386"/>
    <w:rsid w:val="0018143F"/>
    <w:rsid w:val="001814AA"/>
    <w:rsid w:val="00181FF8"/>
    <w:rsid w:val="0018205B"/>
    <w:rsid w:val="001836D0"/>
    <w:rsid w:val="00183A37"/>
    <w:rsid w:val="00183B27"/>
    <w:rsid w:val="00183C76"/>
    <w:rsid w:val="001852B0"/>
    <w:rsid w:val="0018580E"/>
    <w:rsid w:val="00185F93"/>
    <w:rsid w:val="001864AA"/>
    <w:rsid w:val="00190AC1"/>
    <w:rsid w:val="001916D2"/>
    <w:rsid w:val="00192A72"/>
    <w:rsid w:val="0019341A"/>
    <w:rsid w:val="00193614"/>
    <w:rsid w:val="001938AE"/>
    <w:rsid w:val="001947D2"/>
    <w:rsid w:val="001948A5"/>
    <w:rsid w:val="0019496C"/>
    <w:rsid w:val="0019522D"/>
    <w:rsid w:val="00196846"/>
    <w:rsid w:val="00197CEF"/>
    <w:rsid w:val="00197DF9"/>
    <w:rsid w:val="001A083B"/>
    <w:rsid w:val="001A1987"/>
    <w:rsid w:val="001A1A7F"/>
    <w:rsid w:val="001A2564"/>
    <w:rsid w:val="001A2C41"/>
    <w:rsid w:val="001A2C6E"/>
    <w:rsid w:val="001A41EC"/>
    <w:rsid w:val="001A48ED"/>
    <w:rsid w:val="001A4B4A"/>
    <w:rsid w:val="001A5307"/>
    <w:rsid w:val="001A5717"/>
    <w:rsid w:val="001A579F"/>
    <w:rsid w:val="001A5C64"/>
    <w:rsid w:val="001A6173"/>
    <w:rsid w:val="001A6B18"/>
    <w:rsid w:val="001A6CBA"/>
    <w:rsid w:val="001B0241"/>
    <w:rsid w:val="001B0D97"/>
    <w:rsid w:val="001B28E4"/>
    <w:rsid w:val="001B4575"/>
    <w:rsid w:val="001B4821"/>
    <w:rsid w:val="001B4BE6"/>
    <w:rsid w:val="001B55C6"/>
    <w:rsid w:val="001B57D6"/>
    <w:rsid w:val="001B5A5D"/>
    <w:rsid w:val="001C00F2"/>
    <w:rsid w:val="001C1A4C"/>
    <w:rsid w:val="001C1CE5"/>
    <w:rsid w:val="001C285A"/>
    <w:rsid w:val="001C37C7"/>
    <w:rsid w:val="001C3D2A"/>
    <w:rsid w:val="001C4511"/>
    <w:rsid w:val="001C4684"/>
    <w:rsid w:val="001C491D"/>
    <w:rsid w:val="001C4951"/>
    <w:rsid w:val="001C5166"/>
    <w:rsid w:val="001C5167"/>
    <w:rsid w:val="001C61A6"/>
    <w:rsid w:val="001C6E64"/>
    <w:rsid w:val="001C73F5"/>
    <w:rsid w:val="001C7F86"/>
    <w:rsid w:val="001D2B8D"/>
    <w:rsid w:val="001D2BD6"/>
    <w:rsid w:val="001D2E68"/>
    <w:rsid w:val="001D415F"/>
    <w:rsid w:val="001D416A"/>
    <w:rsid w:val="001D434C"/>
    <w:rsid w:val="001D44AC"/>
    <w:rsid w:val="001D51BA"/>
    <w:rsid w:val="001D53E7"/>
    <w:rsid w:val="001D5466"/>
    <w:rsid w:val="001D5553"/>
    <w:rsid w:val="001D6054"/>
    <w:rsid w:val="001D6342"/>
    <w:rsid w:val="001D6D53"/>
    <w:rsid w:val="001D6ED7"/>
    <w:rsid w:val="001D7238"/>
    <w:rsid w:val="001D7F4D"/>
    <w:rsid w:val="001E000F"/>
    <w:rsid w:val="001E02C3"/>
    <w:rsid w:val="001E0533"/>
    <w:rsid w:val="001E10DC"/>
    <w:rsid w:val="001E1F76"/>
    <w:rsid w:val="001E2270"/>
    <w:rsid w:val="001E37CC"/>
    <w:rsid w:val="001E464D"/>
    <w:rsid w:val="001E58E2"/>
    <w:rsid w:val="001E62B7"/>
    <w:rsid w:val="001E73AB"/>
    <w:rsid w:val="001E7AED"/>
    <w:rsid w:val="001E7FF6"/>
    <w:rsid w:val="001F0138"/>
    <w:rsid w:val="001F0D8A"/>
    <w:rsid w:val="001F156D"/>
    <w:rsid w:val="001F189E"/>
    <w:rsid w:val="001F19E2"/>
    <w:rsid w:val="001F1D45"/>
    <w:rsid w:val="001F1DF7"/>
    <w:rsid w:val="001F1EC5"/>
    <w:rsid w:val="001F2701"/>
    <w:rsid w:val="001F316B"/>
    <w:rsid w:val="001F36C3"/>
    <w:rsid w:val="001F3916"/>
    <w:rsid w:val="001F39EC"/>
    <w:rsid w:val="001F3E7D"/>
    <w:rsid w:val="001F40DB"/>
    <w:rsid w:val="001F4262"/>
    <w:rsid w:val="001F4C36"/>
    <w:rsid w:val="001F50F3"/>
    <w:rsid w:val="001F54C5"/>
    <w:rsid w:val="001F5E62"/>
    <w:rsid w:val="001F5F17"/>
    <w:rsid w:val="001F662C"/>
    <w:rsid w:val="001F6E82"/>
    <w:rsid w:val="001F7074"/>
    <w:rsid w:val="001F708C"/>
    <w:rsid w:val="001F74E5"/>
    <w:rsid w:val="001F75AF"/>
    <w:rsid w:val="001F7FB8"/>
    <w:rsid w:val="00200132"/>
    <w:rsid w:val="00200329"/>
    <w:rsid w:val="00200443"/>
    <w:rsid w:val="00200490"/>
    <w:rsid w:val="002015CF"/>
    <w:rsid w:val="00201D8A"/>
    <w:rsid w:val="00201F3A"/>
    <w:rsid w:val="00203F96"/>
    <w:rsid w:val="00204DE2"/>
    <w:rsid w:val="0020557F"/>
    <w:rsid w:val="002069B2"/>
    <w:rsid w:val="0020735E"/>
    <w:rsid w:val="0020768C"/>
    <w:rsid w:val="00207FA3"/>
    <w:rsid w:val="002114C7"/>
    <w:rsid w:val="00212220"/>
    <w:rsid w:val="00212778"/>
    <w:rsid w:val="00213389"/>
    <w:rsid w:val="00213558"/>
    <w:rsid w:val="002141A3"/>
    <w:rsid w:val="00214DA8"/>
    <w:rsid w:val="00214FA4"/>
    <w:rsid w:val="00215423"/>
    <w:rsid w:val="0021545C"/>
    <w:rsid w:val="00215658"/>
    <w:rsid w:val="002158FA"/>
    <w:rsid w:val="002179A2"/>
    <w:rsid w:val="00220330"/>
    <w:rsid w:val="00220600"/>
    <w:rsid w:val="00220864"/>
    <w:rsid w:val="002224DB"/>
    <w:rsid w:val="002232D8"/>
    <w:rsid w:val="00223FCB"/>
    <w:rsid w:val="00224348"/>
    <w:rsid w:val="002247D1"/>
    <w:rsid w:val="002252C3"/>
    <w:rsid w:val="002253AD"/>
    <w:rsid w:val="00225C54"/>
    <w:rsid w:val="00225D15"/>
    <w:rsid w:val="00230765"/>
    <w:rsid w:val="00230D18"/>
    <w:rsid w:val="00231182"/>
    <w:rsid w:val="002319E4"/>
    <w:rsid w:val="00235632"/>
    <w:rsid w:val="00235872"/>
    <w:rsid w:val="00236671"/>
    <w:rsid w:val="00236D55"/>
    <w:rsid w:val="002370BF"/>
    <w:rsid w:val="00237332"/>
    <w:rsid w:val="00241559"/>
    <w:rsid w:val="00241745"/>
    <w:rsid w:val="00241B93"/>
    <w:rsid w:val="0024209F"/>
    <w:rsid w:val="00242128"/>
    <w:rsid w:val="002435B3"/>
    <w:rsid w:val="00243770"/>
    <w:rsid w:val="0024411C"/>
    <w:rsid w:val="002447C4"/>
    <w:rsid w:val="00245196"/>
    <w:rsid w:val="002458EB"/>
    <w:rsid w:val="0024623B"/>
    <w:rsid w:val="00246C93"/>
    <w:rsid w:val="00247B01"/>
    <w:rsid w:val="00247BFF"/>
    <w:rsid w:val="002500C8"/>
    <w:rsid w:val="0025115E"/>
    <w:rsid w:val="0025159E"/>
    <w:rsid w:val="002543A9"/>
    <w:rsid w:val="002555A6"/>
    <w:rsid w:val="00255639"/>
    <w:rsid w:val="00255B28"/>
    <w:rsid w:val="00255F62"/>
    <w:rsid w:val="00257004"/>
    <w:rsid w:val="00257543"/>
    <w:rsid w:val="002617E7"/>
    <w:rsid w:val="00261C86"/>
    <w:rsid w:val="00261D3D"/>
    <w:rsid w:val="00262F12"/>
    <w:rsid w:val="002631F7"/>
    <w:rsid w:val="00263A7E"/>
    <w:rsid w:val="00263C1F"/>
    <w:rsid w:val="00264228"/>
    <w:rsid w:val="00264334"/>
    <w:rsid w:val="00264339"/>
    <w:rsid w:val="0026473E"/>
    <w:rsid w:val="00264E54"/>
    <w:rsid w:val="00266214"/>
    <w:rsid w:val="00267BC6"/>
    <w:rsid w:val="00267C83"/>
    <w:rsid w:val="0027144F"/>
    <w:rsid w:val="00271813"/>
    <w:rsid w:val="00271F3A"/>
    <w:rsid w:val="0027212D"/>
    <w:rsid w:val="00273278"/>
    <w:rsid w:val="002737F4"/>
    <w:rsid w:val="00274342"/>
    <w:rsid w:val="00274600"/>
    <w:rsid w:val="00275CC3"/>
    <w:rsid w:val="00275D0C"/>
    <w:rsid w:val="00276772"/>
    <w:rsid w:val="002775A8"/>
    <w:rsid w:val="00277C03"/>
    <w:rsid w:val="00277C9D"/>
    <w:rsid w:val="0028017C"/>
    <w:rsid w:val="002805F5"/>
    <w:rsid w:val="00280751"/>
    <w:rsid w:val="00281DDA"/>
    <w:rsid w:val="00282263"/>
    <w:rsid w:val="00282802"/>
    <w:rsid w:val="0028280A"/>
    <w:rsid w:val="00283566"/>
    <w:rsid w:val="00283B77"/>
    <w:rsid w:val="00283DEA"/>
    <w:rsid w:val="00284025"/>
    <w:rsid w:val="002848B6"/>
    <w:rsid w:val="002849C6"/>
    <w:rsid w:val="002853B4"/>
    <w:rsid w:val="0028588F"/>
    <w:rsid w:val="00285BE0"/>
    <w:rsid w:val="00286ACD"/>
    <w:rsid w:val="002875AE"/>
    <w:rsid w:val="00287838"/>
    <w:rsid w:val="002907B5"/>
    <w:rsid w:val="00290AD5"/>
    <w:rsid w:val="002927A1"/>
    <w:rsid w:val="00292CDE"/>
    <w:rsid w:val="00292DBA"/>
    <w:rsid w:val="00292EB7"/>
    <w:rsid w:val="00294F3C"/>
    <w:rsid w:val="00294FAE"/>
    <w:rsid w:val="00295026"/>
    <w:rsid w:val="002957F2"/>
    <w:rsid w:val="00296104"/>
    <w:rsid w:val="00296227"/>
    <w:rsid w:val="00296C36"/>
    <w:rsid w:val="00296F44"/>
    <w:rsid w:val="00297488"/>
    <w:rsid w:val="0029777D"/>
    <w:rsid w:val="002A0264"/>
    <w:rsid w:val="002A055E"/>
    <w:rsid w:val="002A0613"/>
    <w:rsid w:val="002A104C"/>
    <w:rsid w:val="002A1D4E"/>
    <w:rsid w:val="002A1E66"/>
    <w:rsid w:val="002A2869"/>
    <w:rsid w:val="002A459B"/>
    <w:rsid w:val="002A4B1B"/>
    <w:rsid w:val="002A4F74"/>
    <w:rsid w:val="002A56F7"/>
    <w:rsid w:val="002A588D"/>
    <w:rsid w:val="002A6685"/>
    <w:rsid w:val="002A6C6C"/>
    <w:rsid w:val="002A7129"/>
    <w:rsid w:val="002B0F6E"/>
    <w:rsid w:val="002B15C3"/>
    <w:rsid w:val="002B1B0A"/>
    <w:rsid w:val="002B1DCC"/>
    <w:rsid w:val="002B2056"/>
    <w:rsid w:val="002B23BE"/>
    <w:rsid w:val="002B24D6"/>
    <w:rsid w:val="002B30E5"/>
    <w:rsid w:val="002B43B2"/>
    <w:rsid w:val="002B54D8"/>
    <w:rsid w:val="002B5CB7"/>
    <w:rsid w:val="002B61B3"/>
    <w:rsid w:val="002B6CD7"/>
    <w:rsid w:val="002C3387"/>
    <w:rsid w:val="002C3726"/>
    <w:rsid w:val="002C41E6"/>
    <w:rsid w:val="002C4453"/>
    <w:rsid w:val="002C49CC"/>
    <w:rsid w:val="002C666E"/>
    <w:rsid w:val="002D071A"/>
    <w:rsid w:val="002D0CA2"/>
    <w:rsid w:val="002D2BEA"/>
    <w:rsid w:val="002D34B2"/>
    <w:rsid w:val="002D396A"/>
    <w:rsid w:val="002D3BCD"/>
    <w:rsid w:val="002D48B0"/>
    <w:rsid w:val="002D4F05"/>
    <w:rsid w:val="002D5845"/>
    <w:rsid w:val="002D5B37"/>
    <w:rsid w:val="002D5C6A"/>
    <w:rsid w:val="002D65B8"/>
    <w:rsid w:val="002D7637"/>
    <w:rsid w:val="002E07B1"/>
    <w:rsid w:val="002E0D76"/>
    <w:rsid w:val="002E1438"/>
    <w:rsid w:val="002E14FC"/>
    <w:rsid w:val="002E17F2"/>
    <w:rsid w:val="002E17F9"/>
    <w:rsid w:val="002E1A82"/>
    <w:rsid w:val="002E203D"/>
    <w:rsid w:val="002E26FE"/>
    <w:rsid w:val="002E43DB"/>
    <w:rsid w:val="002E4416"/>
    <w:rsid w:val="002E5D6B"/>
    <w:rsid w:val="002E6F5A"/>
    <w:rsid w:val="002E7073"/>
    <w:rsid w:val="002E7CAE"/>
    <w:rsid w:val="002F06D5"/>
    <w:rsid w:val="002F0E16"/>
    <w:rsid w:val="002F1498"/>
    <w:rsid w:val="002F1CF4"/>
    <w:rsid w:val="002F1D61"/>
    <w:rsid w:val="002F2771"/>
    <w:rsid w:val="002F37A9"/>
    <w:rsid w:val="002F3A75"/>
    <w:rsid w:val="002F49DA"/>
    <w:rsid w:val="002F5DDB"/>
    <w:rsid w:val="0030041E"/>
    <w:rsid w:val="0030190E"/>
    <w:rsid w:val="00301C82"/>
    <w:rsid w:val="00301CE6"/>
    <w:rsid w:val="00301E07"/>
    <w:rsid w:val="0030256B"/>
    <w:rsid w:val="00302FF0"/>
    <w:rsid w:val="00303D2C"/>
    <w:rsid w:val="0030501F"/>
    <w:rsid w:val="00305BD7"/>
    <w:rsid w:val="00306CF0"/>
    <w:rsid w:val="003077D5"/>
    <w:rsid w:val="00307BA1"/>
    <w:rsid w:val="00311702"/>
    <w:rsid w:val="00311E82"/>
    <w:rsid w:val="003120E5"/>
    <w:rsid w:val="00312B07"/>
    <w:rsid w:val="00312F5D"/>
    <w:rsid w:val="00313FD6"/>
    <w:rsid w:val="003143BD"/>
    <w:rsid w:val="00314961"/>
    <w:rsid w:val="00315363"/>
    <w:rsid w:val="00315375"/>
    <w:rsid w:val="003163DE"/>
    <w:rsid w:val="00316EFF"/>
    <w:rsid w:val="00316F0A"/>
    <w:rsid w:val="00317963"/>
    <w:rsid w:val="00317D92"/>
    <w:rsid w:val="003203ED"/>
    <w:rsid w:val="00321D82"/>
    <w:rsid w:val="00322C9F"/>
    <w:rsid w:val="0032452E"/>
    <w:rsid w:val="00324D23"/>
    <w:rsid w:val="003277B4"/>
    <w:rsid w:val="003303B0"/>
    <w:rsid w:val="00330BE3"/>
    <w:rsid w:val="00331751"/>
    <w:rsid w:val="00331B10"/>
    <w:rsid w:val="00332877"/>
    <w:rsid w:val="00333470"/>
    <w:rsid w:val="003335DF"/>
    <w:rsid w:val="00334579"/>
    <w:rsid w:val="00335858"/>
    <w:rsid w:val="00336BDA"/>
    <w:rsid w:val="003414FF"/>
    <w:rsid w:val="00341563"/>
    <w:rsid w:val="003417ED"/>
    <w:rsid w:val="0034198F"/>
    <w:rsid w:val="00342BD7"/>
    <w:rsid w:val="003437F0"/>
    <w:rsid w:val="00343944"/>
    <w:rsid w:val="00344925"/>
    <w:rsid w:val="00344C70"/>
    <w:rsid w:val="00344D22"/>
    <w:rsid w:val="003452EC"/>
    <w:rsid w:val="00346168"/>
    <w:rsid w:val="003468A5"/>
    <w:rsid w:val="00346DB5"/>
    <w:rsid w:val="00346DF1"/>
    <w:rsid w:val="003477B1"/>
    <w:rsid w:val="0035255A"/>
    <w:rsid w:val="00353100"/>
    <w:rsid w:val="00353338"/>
    <w:rsid w:val="00355A9D"/>
    <w:rsid w:val="0035618B"/>
    <w:rsid w:val="00356FFA"/>
    <w:rsid w:val="00357380"/>
    <w:rsid w:val="003602D9"/>
    <w:rsid w:val="003604CE"/>
    <w:rsid w:val="00362648"/>
    <w:rsid w:val="00363894"/>
    <w:rsid w:val="00364169"/>
    <w:rsid w:val="00365009"/>
    <w:rsid w:val="003659C1"/>
    <w:rsid w:val="0036761B"/>
    <w:rsid w:val="00367D52"/>
    <w:rsid w:val="00370191"/>
    <w:rsid w:val="00370E47"/>
    <w:rsid w:val="0037118D"/>
    <w:rsid w:val="00371D4C"/>
    <w:rsid w:val="003723AC"/>
    <w:rsid w:val="0037245E"/>
    <w:rsid w:val="00372B86"/>
    <w:rsid w:val="00373E22"/>
    <w:rsid w:val="00373FE5"/>
    <w:rsid w:val="003742AC"/>
    <w:rsid w:val="00377211"/>
    <w:rsid w:val="003775C1"/>
    <w:rsid w:val="00377867"/>
    <w:rsid w:val="00377CE1"/>
    <w:rsid w:val="003804C9"/>
    <w:rsid w:val="0038070B"/>
    <w:rsid w:val="003827D4"/>
    <w:rsid w:val="00383661"/>
    <w:rsid w:val="00383A89"/>
    <w:rsid w:val="00383BD7"/>
    <w:rsid w:val="00384406"/>
    <w:rsid w:val="00385BF0"/>
    <w:rsid w:val="00391011"/>
    <w:rsid w:val="0039128D"/>
    <w:rsid w:val="00393365"/>
    <w:rsid w:val="003939FF"/>
    <w:rsid w:val="00393E72"/>
    <w:rsid w:val="003943F0"/>
    <w:rsid w:val="00394E00"/>
    <w:rsid w:val="00396265"/>
    <w:rsid w:val="0039684E"/>
    <w:rsid w:val="00396B53"/>
    <w:rsid w:val="003972D4"/>
    <w:rsid w:val="003972DB"/>
    <w:rsid w:val="003A1058"/>
    <w:rsid w:val="003A17AD"/>
    <w:rsid w:val="003A1D45"/>
    <w:rsid w:val="003A2223"/>
    <w:rsid w:val="003A2339"/>
    <w:rsid w:val="003A29DB"/>
    <w:rsid w:val="003A2A0F"/>
    <w:rsid w:val="003A2B34"/>
    <w:rsid w:val="003A40BF"/>
    <w:rsid w:val="003A45A1"/>
    <w:rsid w:val="003A4B68"/>
    <w:rsid w:val="003A5B0A"/>
    <w:rsid w:val="003A6BAC"/>
    <w:rsid w:val="003A70A4"/>
    <w:rsid w:val="003A7EF3"/>
    <w:rsid w:val="003B09DD"/>
    <w:rsid w:val="003B159C"/>
    <w:rsid w:val="003B1AE7"/>
    <w:rsid w:val="003B2008"/>
    <w:rsid w:val="003B2ED5"/>
    <w:rsid w:val="003B369F"/>
    <w:rsid w:val="003B36A3"/>
    <w:rsid w:val="003B46BA"/>
    <w:rsid w:val="003B5E17"/>
    <w:rsid w:val="003B6207"/>
    <w:rsid w:val="003B64BB"/>
    <w:rsid w:val="003B6527"/>
    <w:rsid w:val="003B7FE5"/>
    <w:rsid w:val="003C11C8"/>
    <w:rsid w:val="003C2702"/>
    <w:rsid w:val="003C31C1"/>
    <w:rsid w:val="003C3E62"/>
    <w:rsid w:val="003C5D0F"/>
    <w:rsid w:val="003C62B0"/>
    <w:rsid w:val="003C64CC"/>
    <w:rsid w:val="003C7806"/>
    <w:rsid w:val="003D092A"/>
    <w:rsid w:val="003D109F"/>
    <w:rsid w:val="003D1260"/>
    <w:rsid w:val="003D2478"/>
    <w:rsid w:val="003D3C45"/>
    <w:rsid w:val="003D572F"/>
    <w:rsid w:val="003D5B1F"/>
    <w:rsid w:val="003D63FE"/>
    <w:rsid w:val="003D7B97"/>
    <w:rsid w:val="003E002A"/>
    <w:rsid w:val="003E0B59"/>
    <w:rsid w:val="003E1023"/>
    <w:rsid w:val="003E15FA"/>
    <w:rsid w:val="003E176F"/>
    <w:rsid w:val="003E31F7"/>
    <w:rsid w:val="003E4591"/>
    <w:rsid w:val="003E55E4"/>
    <w:rsid w:val="003E59ED"/>
    <w:rsid w:val="003E74E3"/>
    <w:rsid w:val="003F046D"/>
    <w:rsid w:val="003F0571"/>
    <w:rsid w:val="003F05C7"/>
    <w:rsid w:val="003F0B97"/>
    <w:rsid w:val="003F2958"/>
    <w:rsid w:val="003F2CD4"/>
    <w:rsid w:val="003F3C5C"/>
    <w:rsid w:val="003F588F"/>
    <w:rsid w:val="003F5DEA"/>
    <w:rsid w:val="003F6BBE"/>
    <w:rsid w:val="004000E8"/>
    <w:rsid w:val="00400866"/>
    <w:rsid w:val="0040250B"/>
    <w:rsid w:val="00402E2B"/>
    <w:rsid w:val="0040412C"/>
    <w:rsid w:val="0040512B"/>
    <w:rsid w:val="00405964"/>
    <w:rsid w:val="00405CA5"/>
    <w:rsid w:val="00407CD3"/>
    <w:rsid w:val="00410134"/>
    <w:rsid w:val="00410B72"/>
    <w:rsid w:val="00410F18"/>
    <w:rsid w:val="0041199E"/>
    <w:rsid w:val="00412125"/>
    <w:rsid w:val="0041263E"/>
    <w:rsid w:val="00412988"/>
    <w:rsid w:val="00413AAC"/>
    <w:rsid w:val="00413E92"/>
    <w:rsid w:val="004140F0"/>
    <w:rsid w:val="004146A7"/>
    <w:rsid w:val="004146E4"/>
    <w:rsid w:val="00415020"/>
    <w:rsid w:val="0041520D"/>
    <w:rsid w:val="004163B5"/>
    <w:rsid w:val="0041762B"/>
    <w:rsid w:val="00420568"/>
    <w:rsid w:val="00421105"/>
    <w:rsid w:val="00422122"/>
    <w:rsid w:val="004221B5"/>
    <w:rsid w:val="00422AA4"/>
    <w:rsid w:val="004242F4"/>
    <w:rsid w:val="00425B58"/>
    <w:rsid w:val="00425D05"/>
    <w:rsid w:val="004264D2"/>
    <w:rsid w:val="0042660E"/>
    <w:rsid w:val="00427248"/>
    <w:rsid w:val="00430865"/>
    <w:rsid w:val="0043162B"/>
    <w:rsid w:val="004320A7"/>
    <w:rsid w:val="004330E4"/>
    <w:rsid w:val="00433844"/>
    <w:rsid w:val="00435448"/>
    <w:rsid w:val="004358F5"/>
    <w:rsid w:val="00436C12"/>
    <w:rsid w:val="004371A0"/>
    <w:rsid w:val="00437447"/>
    <w:rsid w:val="004375A5"/>
    <w:rsid w:val="00437B81"/>
    <w:rsid w:val="00440F95"/>
    <w:rsid w:val="0044110F"/>
    <w:rsid w:val="004413C7"/>
    <w:rsid w:val="00441A92"/>
    <w:rsid w:val="00442994"/>
    <w:rsid w:val="004431DC"/>
    <w:rsid w:val="00443C13"/>
    <w:rsid w:val="00444B8A"/>
    <w:rsid w:val="00444F56"/>
    <w:rsid w:val="00446488"/>
    <w:rsid w:val="00447061"/>
    <w:rsid w:val="004474AD"/>
    <w:rsid w:val="00450200"/>
    <w:rsid w:val="00450E9E"/>
    <w:rsid w:val="0045117D"/>
    <w:rsid w:val="0045174B"/>
    <w:rsid w:val="004517AA"/>
    <w:rsid w:val="00451D3C"/>
    <w:rsid w:val="00452A36"/>
    <w:rsid w:val="00452CAC"/>
    <w:rsid w:val="00454A55"/>
    <w:rsid w:val="00454CAA"/>
    <w:rsid w:val="00454ECB"/>
    <w:rsid w:val="004568C8"/>
    <w:rsid w:val="00456ED6"/>
    <w:rsid w:val="00457565"/>
    <w:rsid w:val="00457B71"/>
    <w:rsid w:val="004619ED"/>
    <w:rsid w:val="004629CA"/>
    <w:rsid w:val="004649C4"/>
    <w:rsid w:val="00464CC3"/>
    <w:rsid w:val="004655A3"/>
    <w:rsid w:val="00465DF7"/>
    <w:rsid w:val="00465FEB"/>
    <w:rsid w:val="004664F4"/>
    <w:rsid w:val="004666EF"/>
    <w:rsid w:val="0046675E"/>
    <w:rsid w:val="004669E2"/>
    <w:rsid w:val="00466A94"/>
    <w:rsid w:val="00466B86"/>
    <w:rsid w:val="00467049"/>
    <w:rsid w:val="00467931"/>
    <w:rsid w:val="00470C31"/>
    <w:rsid w:val="004716C3"/>
    <w:rsid w:val="00471DE0"/>
    <w:rsid w:val="00471DEE"/>
    <w:rsid w:val="00472949"/>
    <w:rsid w:val="004730A4"/>
    <w:rsid w:val="004734D0"/>
    <w:rsid w:val="004738AA"/>
    <w:rsid w:val="00475393"/>
    <w:rsid w:val="0047556B"/>
    <w:rsid w:val="004767FF"/>
    <w:rsid w:val="00477768"/>
    <w:rsid w:val="00480CF0"/>
    <w:rsid w:val="00481641"/>
    <w:rsid w:val="00481A88"/>
    <w:rsid w:val="0048326A"/>
    <w:rsid w:val="00483AF9"/>
    <w:rsid w:val="00484449"/>
    <w:rsid w:val="0048516A"/>
    <w:rsid w:val="004856E7"/>
    <w:rsid w:val="00485C7A"/>
    <w:rsid w:val="00485F6B"/>
    <w:rsid w:val="0048637F"/>
    <w:rsid w:val="00486B60"/>
    <w:rsid w:val="00486E98"/>
    <w:rsid w:val="00491614"/>
    <w:rsid w:val="004920A1"/>
    <w:rsid w:val="00492712"/>
    <w:rsid w:val="00492BC5"/>
    <w:rsid w:val="004931D2"/>
    <w:rsid w:val="0049388B"/>
    <w:rsid w:val="004957E4"/>
    <w:rsid w:val="00495EFB"/>
    <w:rsid w:val="004964F1"/>
    <w:rsid w:val="004977BD"/>
    <w:rsid w:val="004A0AC2"/>
    <w:rsid w:val="004A0B00"/>
    <w:rsid w:val="004A150C"/>
    <w:rsid w:val="004A16BC"/>
    <w:rsid w:val="004A2B94"/>
    <w:rsid w:val="004A3260"/>
    <w:rsid w:val="004A5229"/>
    <w:rsid w:val="004A5392"/>
    <w:rsid w:val="004A63AE"/>
    <w:rsid w:val="004A7668"/>
    <w:rsid w:val="004B0957"/>
    <w:rsid w:val="004B24D5"/>
    <w:rsid w:val="004B2694"/>
    <w:rsid w:val="004B3C7F"/>
    <w:rsid w:val="004B4939"/>
    <w:rsid w:val="004B58AA"/>
    <w:rsid w:val="004B66FD"/>
    <w:rsid w:val="004B6F6A"/>
    <w:rsid w:val="004B7C0C"/>
    <w:rsid w:val="004C0E01"/>
    <w:rsid w:val="004C161E"/>
    <w:rsid w:val="004C18D3"/>
    <w:rsid w:val="004C1B0A"/>
    <w:rsid w:val="004C1CC9"/>
    <w:rsid w:val="004C1FB8"/>
    <w:rsid w:val="004C273B"/>
    <w:rsid w:val="004C337E"/>
    <w:rsid w:val="004C3898"/>
    <w:rsid w:val="004C42C0"/>
    <w:rsid w:val="004C5DC4"/>
    <w:rsid w:val="004C6044"/>
    <w:rsid w:val="004C605E"/>
    <w:rsid w:val="004C760A"/>
    <w:rsid w:val="004D22EE"/>
    <w:rsid w:val="004D23F0"/>
    <w:rsid w:val="004D36B1"/>
    <w:rsid w:val="004D3C78"/>
    <w:rsid w:val="004D4C02"/>
    <w:rsid w:val="004D5A9B"/>
    <w:rsid w:val="004D6427"/>
    <w:rsid w:val="004D6935"/>
    <w:rsid w:val="004D6C81"/>
    <w:rsid w:val="004D7EBD"/>
    <w:rsid w:val="004E099C"/>
    <w:rsid w:val="004E2680"/>
    <w:rsid w:val="004E2898"/>
    <w:rsid w:val="004E28F9"/>
    <w:rsid w:val="004E2F73"/>
    <w:rsid w:val="004E4296"/>
    <w:rsid w:val="004E462E"/>
    <w:rsid w:val="004E5097"/>
    <w:rsid w:val="004E56DC"/>
    <w:rsid w:val="004E6B12"/>
    <w:rsid w:val="004E76F4"/>
    <w:rsid w:val="004F0B4E"/>
    <w:rsid w:val="004F0B6C"/>
    <w:rsid w:val="004F0C11"/>
    <w:rsid w:val="004F1101"/>
    <w:rsid w:val="004F133C"/>
    <w:rsid w:val="004F1705"/>
    <w:rsid w:val="004F2078"/>
    <w:rsid w:val="004F22F4"/>
    <w:rsid w:val="004F23F9"/>
    <w:rsid w:val="004F3F95"/>
    <w:rsid w:val="004F4B6D"/>
    <w:rsid w:val="004F4DA3"/>
    <w:rsid w:val="004F54AF"/>
    <w:rsid w:val="004F5C97"/>
    <w:rsid w:val="004F5D63"/>
    <w:rsid w:val="004F5EBA"/>
    <w:rsid w:val="004F6967"/>
    <w:rsid w:val="004F6EFA"/>
    <w:rsid w:val="004F79CA"/>
    <w:rsid w:val="005030E7"/>
    <w:rsid w:val="00505C4B"/>
    <w:rsid w:val="00506418"/>
    <w:rsid w:val="005064DC"/>
    <w:rsid w:val="00506557"/>
    <w:rsid w:val="0050677A"/>
    <w:rsid w:val="00506B5A"/>
    <w:rsid w:val="005079CC"/>
    <w:rsid w:val="005108CF"/>
    <w:rsid w:val="005108D8"/>
    <w:rsid w:val="005116F9"/>
    <w:rsid w:val="00513DB6"/>
    <w:rsid w:val="00514417"/>
    <w:rsid w:val="00514B4C"/>
    <w:rsid w:val="005151AE"/>
    <w:rsid w:val="005153A7"/>
    <w:rsid w:val="00516372"/>
    <w:rsid w:val="00516DAE"/>
    <w:rsid w:val="00516E2F"/>
    <w:rsid w:val="00516F23"/>
    <w:rsid w:val="005201FB"/>
    <w:rsid w:val="00520FBA"/>
    <w:rsid w:val="005211C7"/>
    <w:rsid w:val="00521347"/>
    <w:rsid w:val="00521991"/>
    <w:rsid w:val="005219CF"/>
    <w:rsid w:val="005229EF"/>
    <w:rsid w:val="00522DE9"/>
    <w:rsid w:val="005231CC"/>
    <w:rsid w:val="00523337"/>
    <w:rsid w:val="005238AC"/>
    <w:rsid w:val="00523BF7"/>
    <w:rsid w:val="00524C31"/>
    <w:rsid w:val="0052541F"/>
    <w:rsid w:val="00525D6A"/>
    <w:rsid w:val="00525E91"/>
    <w:rsid w:val="005260FD"/>
    <w:rsid w:val="00526F4A"/>
    <w:rsid w:val="00527C35"/>
    <w:rsid w:val="00530329"/>
    <w:rsid w:val="005304DB"/>
    <w:rsid w:val="00532849"/>
    <w:rsid w:val="00533BBE"/>
    <w:rsid w:val="00534B59"/>
    <w:rsid w:val="00534D24"/>
    <w:rsid w:val="00534E6B"/>
    <w:rsid w:val="0053569E"/>
    <w:rsid w:val="00536302"/>
    <w:rsid w:val="00536759"/>
    <w:rsid w:val="00537538"/>
    <w:rsid w:val="00537C62"/>
    <w:rsid w:val="00540B45"/>
    <w:rsid w:val="00540DFE"/>
    <w:rsid w:val="00542F20"/>
    <w:rsid w:val="00543568"/>
    <w:rsid w:val="00543706"/>
    <w:rsid w:val="00543AD6"/>
    <w:rsid w:val="00544A2C"/>
    <w:rsid w:val="00544C3B"/>
    <w:rsid w:val="00544EE0"/>
    <w:rsid w:val="00546970"/>
    <w:rsid w:val="00547416"/>
    <w:rsid w:val="00547E71"/>
    <w:rsid w:val="00547F2E"/>
    <w:rsid w:val="005508E4"/>
    <w:rsid w:val="00550B0F"/>
    <w:rsid w:val="00550FAE"/>
    <w:rsid w:val="00551466"/>
    <w:rsid w:val="00551976"/>
    <w:rsid w:val="00551AF2"/>
    <w:rsid w:val="005537DD"/>
    <w:rsid w:val="005542A9"/>
    <w:rsid w:val="0055489A"/>
    <w:rsid w:val="00554E19"/>
    <w:rsid w:val="0055543A"/>
    <w:rsid w:val="005559A6"/>
    <w:rsid w:val="0055706F"/>
    <w:rsid w:val="00557116"/>
    <w:rsid w:val="00557565"/>
    <w:rsid w:val="005605D7"/>
    <w:rsid w:val="00560A19"/>
    <w:rsid w:val="0056121F"/>
    <w:rsid w:val="00561FE9"/>
    <w:rsid w:val="0056343E"/>
    <w:rsid w:val="005643BB"/>
    <w:rsid w:val="00564C8C"/>
    <w:rsid w:val="00564F71"/>
    <w:rsid w:val="00565B94"/>
    <w:rsid w:val="0056604A"/>
    <w:rsid w:val="00567B53"/>
    <w:rsid w:val="00570E1D"/>
    <w:rsid w:val="005711DE"/>
    <w:rsid w:val="00571D10"/>
    <w:rsid w:val="00571E51"/>
    <w:rsid w:val="00572209"/>
    <w:rsid w:val="00572505"/>
    <w:rsid w:val="00572959"/>
    <w:rsid w:val="00572F56"/>
    <w:rsid w:val="0057347E"/>
    <w:rsid w:val="005734FC"/>
    <w:rsid w:val="00573BC6"/>
    <w:rsid w:val="00574DD9"/>
    <w:rsid w:val="005806D0"/>
    <w:rsid w:val="005813ED"/>
    <w:rsid w:val="00582809"/>
    <w:rsid w:val="005829A3"/>
    <w:rsid w:val="005830AC"/>
    <w:rsid w:val="00583403"/>
    <w:rsid w:val="00583459"/>
    <w:rsid w:val="005836CD"/>
    <w:rsid w:val="00584190"/>
    <w:rsid w:val="00584DB5"/>
    <w:rsid w:val="00584E9C"/>
    <w:rsid w:val="005852A1"/>
    <w:rsid w:val="005854CC"/>
    <w:rsid w:val="005864F0"/>
    <w:rsid w:val="0058798C"/>
    <w:rsid w:val="005900FA"/>
    <w:rsid w:val="005904E2"/>
    <w:rsid w:val="00591652"/>
    <w:rsid w:val="00591FAA"/>
    <w:rsid w:val="00593014"/>
    <w:rsid w:val="005935A4"/>
    <w:rsid w:val="005948AD"/>
    <w:rsid w:val="005948C2"/>
    <w:rsid w:val="0059499B"/>
    <w:rsid w:val="005957C7"/>
    <w:rsid w:val="00595D9D"/>
    <w:rsid w:val="00595DCA"/>
    <w:rsid w:val="00596760"/>
    <w:rsid w:val="0059779B"/>
    <w:rsid w:val="005A021D"/>
    <w:rsid w:val="005A1BD8"/>
    <w:rsid w:val="005A2034"/>
    <w:rsid w:val="005A209A"/>
    <w:rsid w:val="005A4ABA"/>
    <w:rsid w:val="005A4E77"/>
    <w:rsid w:val="005A662D"/>
    <w:rsid w:val="005B1409"/>
    <w:rsid w:val="005B15D6"/>
    <w:rsid w:val="005B2447"/>
    <w:rsid w:val="005B35D7"/>
    <w:rsid w:val="005B392A"/>
    <w:rsid w:val="005B3AA3"/>
    <w:rsid w:val="005B3FEA"/>
    <w:rsid w:val="005B4B6D"/>
    <w:rsid w:val="005B4E57"/>
    <w:rsid w:val="005B517B"/>
    <w:rsid w:val="005B6F83"/>
    <w:rsid w:val="005B7A38"/>
    <w:rsid w:val="005B7DDF"/>
    <w:rsid w:val="005C0040"/>
    <w:rsid w:val="005C1042"/>
    <w:rsid w:val="005C1303"/>
    <w:rsid w:val="005C1358"/>
    <w:rsid w:val="005C1A39"/>
    <w:rsid w:val="005C245F"/>
    <w:rsid w:val="005C26FA"/>
    <w:rsid w:val="005C3817"/>
    <w:rsid w:val="005C4249"/>
    <w:rsid w:val="005C74FB"/>
    <w:rsid w:val="005D01C9"/>
    <w:rsid w:val="005D04E4"/>
    <w:rsid w:val="005D078E"/>
    <w:rsid w:val="005D0FA5"/>
    <w:rsid w:val="005D1602"/>
    <w:rsid w:val="005D21A4"/>
    <w:rsid w:val="005D36BF"/>
    <w:rsid w:val="005D409D"/>
    <w:rsid w:val="005D455B"/>
    <w:rsid w:val="005D6714"/>
    <w:rsid w:val="005D7611"/>
    <w:rsid w:val="005D7DA4"/>
    <w:rsid w:val="005E07FC"/>
    <w:rsid w:val="005E0F77"/>
    <w:rsid w:val="005E18FD"/>
    <w:rsid w:val="005E2242"/>
    <w:rsid w:val="005E2B36"/>
    <w:rsid w:val="005E2B66"/>
    <w:rsid w:val="005E3843"/>
    <w:rsid w:val="005E385F"/>
    <w:rsid w:val="005E3A9F"/>
    <w:rsid w:val="005E3E1C"/>
    <w:rsid w:val="005E3EE0"/>
    <w:rsid w:val="005E4E7F"/>
    <w:rsid w:val="005E5520"/>
    <w:rsid w:val="005E5B81"/>
    <w:rsid w:val="005E78BC"/>
    <w:rsid w:val="005F03B7"/>
    <w:rsid w:val="005F0EA8"/>
    <w:rsid w:val="005F1057"/>
    <w:rsid w:val="005F227B"/>
    <w:rsid w:val="005F2A69"/>
    <w:rsid w:val="005F2CB1"/>
    <w:rsid w:val="005F3025"/>
    <w:rsid w:val="005F38DC"/>
    <w:rsid w:val="005F487F"/>
    <w:rsid w:val="005F4AD2"/>
    <w:rsid w:val="005F4B01"/>
    <w:rsid w:val="005F618C"/>
    <w:rsid w:val="005F6BC1"/>
    <w:rsid w:val="005F70BD"/>
    <w:rsid w:val="005F7136"/>
    <w:rsid w:val="005F75A2"/>
    <w:rsid w:val="005F7B5F"/>
    <w:rsid w:val="005F7F7B"/>
    <w:rsid w:val="00600028"/>
    <w:rsid w:val="00600607"/>
    <w:rsid w:val="0060088F"/>
    <w:rsid w:val="00600E2C"/>
    <w:rsid w:val="00601819"/>
    <w:rsid w:val="0060283C"/>
    <w:rsid w:val="006038CA"/>
    <w:rsid w:val="00603F0D"/>
    <w:rsid w:val="00604F14"/>
    <w:rsid w:val="006059D7"/>
    <w:rsid w:val="00605AFF"/>
    <w:rsid w:val="00605CB0"/>
    <w:rsid w:val="00605CB4"/>
    <w:rsid w:val="006067BA"/>
    <w:rsid w:val="00607962"/>
    <w:rsid w:val="00607ADF"/>
    <w:rsid w:val="00607AEB"/>
    <w:rsid w:val="006104AF"/>
    <w:rsid w:val="00610524"/>
    <w:rsid w:val="006118FE"/>
    <w:rsid w:val="00611B83"/>
    <w:rsid w:val="006122F8"/>
    <w:rsid w:val="006128FC"/>
    <w:rsid w:val="00613257"/>
    <w:rsid w:val="006148E4"/>
    <w:rsid w:val="00615D15"/>
    <w:rsid w:val="006161CA"/>
    <w:rsid w:val="00616FC5"/>
    <w:rsid w:val="006176ED"/>
    <w:rsid w:val="00617889"/>
    <w:rsid w:val="006178BC"/>
    <w:rsid w:val="00620A71"/>
    <w:rsid w:val="00620D80"/>
    <w:rsid w:val="00622020"/>
    <w:rsid w:val="006224C9"/>
    <w:rsid w:val="00622F96"/>
    <w:rsid w:val="006234A6"/>
    <w:rsid w:val="006234DF"/>
    <w:rsid w:val="00625F0E"/>
    <w:rsid w:val="00627A5F"/>
    <w:rsid w:val="00630001"/>
    <w:rsid w:val="006311B3"/>
    <w:rsid w:val="006323B7"/>
    <w:rsid w:val="0063284C"/>
    <w:rsid w:val="006346A8"/>
    <w:rsid w:val="00634B71"/>
    <w:rsid w:val="00635975"/>
    <w:rsid w:val="00635FC1"/>
    <w:rsid w:val="00636398"/>
    <w:rsid w:val="006368D3"/>
    <w:rsid w:val="0063709F"/>
    <w:rsid w:val="00637282"/>
    <w:rsid w:val="00637662"/>
    <w:rsid w:val="006377EC"/>
    <w:rsid w:val="006379A1"/>
    <w:rsid w:val="00637F5A"/>
    <w:rsid w:val="00640C42"/>
    <w:rsid w:val="00641404"/>
    <w:rsid w:val="0064151F"/>
    <w:rsid w:val="00641533"/>
    <w:rsid w:val="006419CC"/>
    <w:rsid w:val="00641B9A"/>
    <w:rsid w:val="00641D47"/>
    <w:rsid w:val="0064208D"/>
    <w:rsid w:val="006426E4"/>
    <w:rsid w:val="00643475"/>
    <w:rsid w:val="0064396A"/>
    <w:rsid w:val="00643CC1"/>
    <w:rsid w:val="0064624E"/>
    <w:rsid w:val="00647249"/>
    <w:rsid w:val="00647F33"/>
    <w:rsid w:val="00650739"/>
    <w:rsid w:val="00650792"/>
    <w:rsid w:val="00650A71"/>
    <w:rsid w:val="00650AB9"/>
    <w:rsid w:val="00650D4E"/>
    <w:rsid w:val="0065212C"/>
    <w:rsid w:val="00653698"/>
    <w:rsid w:val="00655733"/>
    <w:rsid w:val="006559CF"/>
    <w:rsid w:val="00655ACD"/>
    <w:rsid w:val="00656601"/>
    <w:rsid w:val="00656796"/>
    <w:rsid w:val="00656A92"/>
    <w:rsid w:val="00656DDE"/>
    <w:rsid w:val="006575EB"/>
    <w:rsid w:val="0066011D"/>
    <w:rsid w:val="00660215"/>
    <w:rsid w:val="006607C0"/>
    <w:rsid w:val="0066120F"/>
    <w:rsid w:val="006613A6"/>
    <w:rsid w:val="006622A9"/>
    <w:rsid w:val="006627A2"/>
    <w:rsid w:val="006634E6"/>
    <w:rsid w:val="006644C5"/>
    <w:rsid w:val="00664C44"/>
    <w:rsid w:val="006655EE"/>
    <w:rsid w:val="00666116"/>
    <w:rsid w:val="00667089"/>
    <w:rsid w:val="00667EE7"/>
    <w:rsid w:val="006702FC"/>
    <w:rsid w:val="00670922"/>
    <w:rsid w:val="006709E1"/>
    <w:rsid w:val="00670A0D"/>
    <w:rsid w:val="00670BE1"/>
    <w:rsid w:val="00670D8F"/>
    <w:rsid w:val="0067218F"/>
    <w:rsid w:val="006741F2"/>
    <w:rsid w:val="0067448A"/>
    <w:rsid w:val="00674CC3"/>
    <w:rsid w:val="00675953"/>
    <w:rsid w:val="00675C72"/>
    <w:rsid w:val="00675DEC"/>
    <w:rsid w:val="006771F9"/>
    <w:rsid w:val="006774BF"/>
    <w:rsid w:val="006776D7"/>
    <w:rsid w:val="00677C7B"/>
    <w:rsid w:val="00677E19"/>
    <w:rsid w:val="00681003"/>
    <w:rsid w:val="00681282"/>
    <w:rsid w:val="00681747"/>
    <w:rsid w:val="006817C9"/>
    <w:rsid w:val="006831E9"/>
    <w:rsid w:val="00683ECE"/>
    <w:rsid w:val="0068514C"/>
    <w:rsid w:val="006858CE"/>
    <w:rsid w:val="0068743A"/>
    <w:rsid w:val="00687682"/>
    <w:rsid w:val="00690417"/>
    <w:rsid w:val="0069377F"/>
    <w:rsid w:val="006937C3"/>
    <w:rsid w:val="006947FC"/>
    <w:rsid w:val="006955A6"/>
    <w:rsid w:val="00695FC2"/>
    <w:rsid w:val="006967DF"/>
    <w:rsid w:val="00696949"/>
    <w:rsid w:val="00697052"/>
    <w:rsid w:val="00697076"/>
    <w:rsid w:val="006A1023"/>
    <w:rsid w:val="006A1FE8"/>
    <w:rsid w:val="006A2C09"/>
    <w:rsid w:val="006A2CAC"/>
    <w:rsid w:val="006A43CE"/>
    <w:rsid w:val="006A464F"/>
    <w:rsid w:val="006A46FB"/>
    <w:rsid w:val="006A5E28"/>
    <w:rsid w:val="006A697B"/>
    <w:rsid w:val="006A7AFF"/>
    <w:rsid w:val="006A7CB1"/>
    <w:rsid w:val="006B075F"/>
    <w:rsid w:val="006B1684"/>
    <w:rsid w:val="006B1816"/>
    <w:rsid w:val="006B2099"/>
    <w:rsid w:val="006B24EC"/>
    <w:rsid w:val="006B2604"/>
    <w:rsid w:val="006B370C"/>
    <w:rsid w:val="006B4215"/>
    <w:rsid w:val="006B471C"/>
    <w:rsid w:val="006B4A21"/>
    <w:rsid w:val="006B50CF"/>
    <w:rsid w:val="006B5F13"/>
    <w:rsid w:val="006B5FFA"/>
    <w:rsid w:val="006B6F85"/>
    <w:rsid w:val="006C03B8"/>
    <w:rsid w:val="006C0C8D"/>
    <w:rsid w:val="006C2E56"/>
    <w:rsid w:val="006C496E"/>
    <w:rsid w:val="006C4E61"/>
    <w:rsid w:val="006C54DD"/>
    <w:rsid w:val="006C5804"/>
    <w:rsid w:val="006C5D62"/>
    <w:rsid w:val="006C5EC9"/>
    <w:rsid w:val="006C6059"/>
    <w:rsid w:val="006C625C"/>
    <w:rsid w:val="006C7522"/>
    <w:rsid w:val="006D20C8"/>
    <w:rsid w:val="006D2243"/>
    <w:rsid w:val="006D4E0A"/>
    <w:rsid w:val="006D6561"/>
    <w:rsid w:val="006D6F08"/>
    <w:rsid w:val="006D7A95"/>
    <w:rsid w:val="006D7BEF"/>
    <w:rsid w:val="006D7D33"/>
    <w:rsid w:val="006E062C"/>
    <w:rsid w:val="006E1C82"/>
    <w:rsid w:val="006E28B7"/>
    <w:rsid w:val="006E2A9B"/>
    <w:rsid w:val="006E30FE"/>
    <w:rsid w:val="006E3261"/>
    <w:rsid w:val="006E3310"/>
    <w:rsid w:val="006E432F"/>
    <w:rsid w:val="006E460A"/>
    <w:rsid w:val="006E4E39"/>
    <w:rsid w:val="006E565E"/>
    <w:rsid w:val="006E673D"/>
    <w:rsid w:val="006E7D3B"/>
    <w:rsid w:val="006E7F67"/>
    <w:rsid w:val="006F01FC"/>
    <w:rsid w:val="006F1B70"/>
    <w:rsid w:val="006F2F25"/>
    <w:rsid w:val="006F30EB"/>
    <w:rsid w:val="006F341D"/>
    <w:rsid w:val="006F3CDE"/>
    <w:rsid w:val="006F3DCB"/>
    <w:rsid w:val="006F58B3"/>
    <w:rsid w:val="006F58D4"/>
    <w:rsid w:val="006F6582"/>
    <w:rsid w:val="006F6D08"/>
    <w:rsid w:val="006F7716"/>
    <w:rsid w:val="006F78F3"/>
    <w:rsid w:val="006F7AC2"/>
    <w:rsid w:val="00700768"/>
    <w:rsid w:val="00700B79"/>
    <w:rsid w:val="007012B8"/>
    <w:rsid w:val="0070223C"/>
    <w:rsid w:val="0070346E"/>
    <w:rsid w:val="0070386E"/>
    <w:rsid w:val="00704561"/>
    <w:rsid w:val="00704EDB"/>
    <w:rsid w:val="0070581D"/>
    <w:rsid w:val="00706101"/>
    <w:rsid w:val="007062C5"/>
    <w:rsid w:val="007065E9"/>
    <w:rsid w:val="007066D6"/>
    <w:rsid w:val="00707072"/>
    <w:rsid w:val="00707B28"/>
    <w:rsid w:val="00707D61"/>
    <w:rsid w:val="00710740"/>
    <w:rsid w:val="00710FDB"/>
    <w:rsid w:val="0071100D"/>
    <w:rsid w:val="00712287"/>
    <w:rsid w:val="00712772"/>
    <w:rsid w:val="007148D3"/>
    <w:rsid w:val="007150C1"/>
    <w:rsid w:val="00715A53"/>
    <w:rsid w:val="00715B9A"/>
    <w:rsid w:val="00716136"/>
    <w:rsid w:val="007165BD"/>
    <w:rsid w:val="00716AE6"/>
    <w:rsid w:val="00720210"/>
    <w:rsid w:val="00722B30"/>
    <w:rsid w:val="00722F89"/>
    <w:rsid w:val="00723D4D"/>
    <w:rsid w:val="00724C6C"/>
    <w:rsid w:val="007257D0"/>
    <w:rsid w:val="007263AC"/>
    <w:rsid w:val="00726EA6"/>
    <w:rsid w:val="00727208"/>
    <w:rsid w:val="00727680"/>
    <w:rsid w:val="00730955"/>
    <w:rsid w:val="0073168E"/>
    <w:rsid w:val="007324AC"/>
    <w:rsid w:val="00733E55"/>
    <w:rsid w:val="00733E65"/>
    <w:rsid w:val="007348B1"/>
    <w:rsid w:val="007362A6"/>
    <w:rsid w:val="00736D7D"/>
    <w:rsid w:val="007376B8"/>
    <w:rsid w:val="00740E58"/>
    <w:rsid w:val="00741E0F"/>
    <w:rsid w:val="00741E1D"/>
    <w:rsid w:val="00742A2A"/>
    <w:rsid w:val="007445A0"/>
    <w:rsid w:val="00744650"/>
    <w:rsid w:val="0074524B"/>
    <w:rsid w:val="00745CEE"/>
    <w:rsid w:val="00745F69"/>
    <w:rsid w:val="007464ED"/>
    <w:rsid w:val="007469A0"/>
    <w:rsid w:val="00747D8B"/>
    <w:rsid w:val="007508D1"/>
    <w:rsid w:val="00751228"/>
    <w:rsid w:val="007515EB"/>
    <w:rsid w:val="00751762"/>
    <w:rsid w:val="007521EC"/>
    <w:rsid w:val="007524FF"/>
    <w:rsid w:val="007527AF"/>
    <w:rsid w:val="007529E6"/>
    <w:rsid w:val="00753720"/>
    <w:rsid w:val="00753935"/>
    <w:rsid w:val="00754C60"/>
    <w:rsid w:val="007560C6"/>
    <w:rsid w:val="007571E1"/>
    <w:rsid w:val="007604B2"/>
    <w:rsid w:val="00761B00"/>
    <w:rsid w:val="00761D35"/>
    <w:rsid w:val="00761D7D"/>
    <w:rsid w:val="00762508"/>
    <w:rsid w:val="00764C7E"/>
    <w:rsid w:val="00764FB6"/>
    <w:rsid w:val="00765281"/>
    <w:rsid w:val="00765F78"/>
    <w:rsid w:val="00766A9C"/>
    <w:rsid w:val="00766BAD"/>
    <w:rsid w:val="00766DC8"/>
    <w:rsid w:val="00767348"/>
    <w:rsid w:val="0076758E"/>
    <w:rsid w:val="00770BA0"/>
    <w:rsid w:val="00770C5C"/>
    <w:rsid w:val="0077139A"/>
    <w:rsid w:val="007729A2"/>
    <w:rsid w:val="00774033"/>
    <w:rsid w:val="007750DF"/>
    <w:rsid w:val="007755F2"/>
    <w:rsid w:val="00775B2A"/>
    <w:rsid w:val="00776165"/>
    <w:rsid w:val="00776971"/>
    <w:rsid w:val="00776CB0"/>
    <w:rsid w:val="0077711D"/>
    <w:rsid w:val="0077776C"/>
    <w:rsid w:val="00777DB4"/>
    <w:rsid w:val="007801AF"/>
    <w:rsid w:val="0078049E"/>
    <w:rsid w:val="007804D4"/>
    <w:rsid w:val="00780A80"/>
    <w:rsid w:val="0078177E"/>
    <w:rsid w:val="0078229D"/>
    <w:rsid w:val="007826CE"/>
    <w:rsid w:val="0078304C"/>
    <w:rsid w:val="0078345C"/>
    <w:rsid w:val="00783673"/>
    <w:rsid w:val="00783675"/>
    <w:rsid w:val="00785127"/>
    <w:rsid w:val="00785490"/>
    <w:rsid w:val="00785F14"/>
    <w:rsid w:val="007861FE"/>
    <w:rsid w:val="0078636C"/>
    <w:rsid w:val="00786BC5"/>
    <w:rsid w:val="0079109A"/>
    <w:rsid w:val="0079237E"/>
    <w:rsid w:val="007924D9"/>
    <w:rsid w:val="007925EA"/>
    <w:rsid w:val="00792FF8"/>
    <w:rsid w:val="0079306A"/>
    <w:rsid w:val="00793CD8"/>
    <w:rsid w:val="00793DEF"/>
    <w:rsid w:val="0079507B"/>
    <w:rsid w:val="00795412"/>
    <w:rsid w:val="00795452"/>
    <w:rsid w:val="00795765"/>
    <w:rsid w:val="007959CE"/>
    <w:rsid w:val="00795C92"/>
    <w:rsid w:val="00796231"/>
    <w:rsid w:val="00796D14"/>
    <w:rsid w:val="007972A9"/>
    <w:rsid w:val="007A058E"/>
    <w:rsid w:val="007A0991"/>
    <w:rsid w:val="007A0CA8"/>
    <w:rsid w:val="007A0DF9"/>
    <w:rsid w:val="007A1B15"/>
    <w:rsid w:val="007A1CB3"/>
    <w:rsid w:val="007A2404"/>
    <w:rsid w:val="007A287D"/>
    <w:rsid w:val="007A306F"/>
    <w:rsid w:val="007A43A6"/>
    <w:rsid w:val="007A58A6"/>
    <w:rsid w:val="007A6561"/>
    <w:rsid w:val="007A7500"/>
    <w:rsid w:val="007A77F7"/>
    <w:rsid w:val="007A7A16"/>
    <w:rsid w:val="007A7B26"/>
    <w:rsid w:val="007B0A20"/>
    <w:rsid w:val="007B20E1"/>
    <w:rsid w:val="007B3022"/>
    <w:rsid w:val="007B39A4"/>
    <w:rsid w:val="007B3D2D"/>
    <w:rsid w:val="007B440D"/>
    <w:rsid w:val="007B4B8C"/>
    <w:rsid w:val="007B4F77"/>
    <w:rsid w:val="007B50AE"/>
    <w:rsid w:val="007B51DF"/>
    <w:rsid w:val="007B5437"/>
    <w:rsid w:val="007B54E2"/>
    <w:rsid w:val="007B68C7"/>
    <w:rsid w:val="007B70E1"/>
    <w:rsid w:val="007B76AC"/>
    <w:rsid w:val="007B7B70"/>
    <w:rsid w:val="007B7D5B"/>
    <w:rsid w:val="007B7FE2"/>
    <w:rsid w:val="007C035D"/>
    <w:rsid w:val="007C03D0"/>
    <w:rsid w:val="007C05DD"/>
    <w:rsid w:val="007C0B18"/>
    <w:rsid w:val="007C27B6"/>
    <w:rsid w:val="007C32B2"/>
    <w:rsid w:val="007C39ED"/>
    <w:rsid w:val="007C3AD9"/>
    <w:rsid w:val="007C3D18"/>
    <w:rsid w:val="007C4E69"/>
    <w:rsid w:val="007C5612"/>
    <w:rsid w:val="007C60BF"/>
    <w:rsid w:val="007C6A07"/>
    <w:rsid w:val="007C75A1"/>
    <w:rsid w:val="007C77A5"/>
    <w:rsid w:val="007D0106"/>
    <w:rsid w:val="007D03EF"/>
    <w:rsid w:val="007D04E5"/>
    <w:rsid w:val="007D1D00"/>
    <w:rsid w:val="007D1F35"/>
    <w:rsid w:val="007D2622"/>
    <w:rsid w:val="007D34E7"/>
    <w:rsid w:val="007D47D5"/>
    <w:rsid w:val="007D4D0E"/>
    <w:rsid w:val="007D4F97"/>
    <w:rsid w:val="007D5901"/>
    <w:rsid w:val="007D5C38"/>
    <w:rsid w:val="007D7526"/>
    <w:rsid w:val="007D7B39"/>
    <w:rsid w:val="007D7DF6"/>
    <w:rsid w:val="007E006A"/>
    <w:rsid w:val="007E3409"/>
    <w:rsid w:val="007E4610"/>
    <w:rsid w:val="007E4715"/>
    <w:rsid w:val="007E505B"/>
    <w:rsid w:val="007E5AEF"/>
    <w:rsid w:val="007E5B19"/>
    <w:rsid w:val="007E64E3"/>
    <w:rsid w:val="007E6B05"/>
    <w:rsid w:val="007E7091"/>
    <w:rsid w:val="007E7B5A"/>
    <w:rsid w:val="007F002E"/>
    <w:rsid w:val="007F0380"/>
    <w:rsid w:val="007F1113"/>
    <w:rsid w:val="007F1153"/>
    <w:rsid w:val="007F3622"/>
    <w:rsid w:val="007F464C"/>
    <w:rsid w:val="007F48E2"/>
    <w:rsid w:val="007F5C6E"/>
    <w:rsid w:val="007F6E4A"/>
    <w:rsid w:val="007F789A"/>
    <w:rsid w:val="00800A86"/>
    <w:rsid w:val="00800EF9"/>
    <w:rsid w:val="00801282"/>
    <w:rsid w:val="00801489"/>
    <w:rsid w:val="008021FE"/>
    <w:rsid w:val="00803F86"/>
    <w:rsid w:val="00803FAE"/>
    <w:rsid w:val="00805661"/>
    <w:rsid w:val="00805AB3"/>
    <w:rsid w:val="00805D6E"/>
    <w:rsid w:val="00805EE0"/>
    <w:rsid w:val="0080605F"/>
    <w:rsid w:val="00807786"/>
    <w:rsid w:val="008100AB"/>
    <w:rsid w:val="008101C5"/>
    <w:rsid w:val="00810A0C"/>
    <w:rsid w:val="00811FCB"/>
    <w:rsid w:val="0081587A"/>
    <w:rsid w:val="008158D6"/>
    <w:rsid w:val="00816949"/>
    <w:rsid w:val="00817196"/>
    <w:rsid w:val="00817199"/>
    <w:rsid w:val="00820996"/>
    <w:rsid w:val="00821656"/>
    <w:rsid w:val="00821D5B"/>
    <w:rsid w:val="0082262D"/>
    <w:rsid w:val="008235DB"/>
    <w:rsid w:val="008238D7"/>
    <w:rsid w:val="00823F51"/>
    <w:rsid w:val="00824AB4"/>
    <w:rsid w:val="00825225"/>
    <w:rsid w:val="00825C42"/>
    <w:rsid w:val="00825D25"/>
    <w:rsid w:val="008260E5"/>
    <w:rsid w:val="008274D5"/>
    <w:rsid w:val="00827D6F"/>
    <w:rsid w:val="0083038D"/>
    <w:rsid w:val="00832041"/>
    <w:rsid w:val="00832E0D"/>
    <w:rsid w:val="00834F2E"/>
    <w:rsid w:val="0083685E"/>
    <w:rsid w:val="008372DE"/>
    <w:rsid w:val="008376AC"/>
    <w:rsid w:val="008378AA"/>
    <w:rsid w:val="00837EB7"/>
    <w:rsid w:val="00840F1D"/>
    <w:rsid w:val="00842760"/>
    <w:rsid w:val="008440F6"/>
    <w:rsid w:val="008444E8"/>
    <w:rsid w:val="00844E80"/>
    <w:rsid w:val="008450DC"/>
    <w:rsid w:val="0084594F"/>
    <w:rsid w:val="00845A65"/>
    <w:rsid w:val="00846FE7"/>
    <w:rsid w:val="008473B5"/>
    <w:rsid w:val="00847999"/>
    <w:rsid w:val="00847D71"/>
    <w:rsid w:val="00850A21"/>
    <w:rsid w:val="00851A07"/>
    <w:rsid w:val="00851ADB"/>
    <w:rsid w:val="00852D05"/>
    <w:rsid w:val="00854087"/>
    <w:rsid w:val="00854C86"/>
    <w:rsid w:val="0085574D"/>
    <w:rsid w:val="00856911"/>
    <w:rsid w:val="00856F5C"/>
    <w:rsid w:val="00857440"/>
    <w:rsid w:val="0085749F"/>
    <w:rsid w:val="0085765E"/>
    <w:rsid w:val="00857707"/>
    <w:rsid w:val="008577B6"/>
    <w:rsid w:val="008603BF"/>
    <w:rsid w:val="008618FD"/>
    <w:rsid w:val="00863141"/>
    <w:rsid w:val="008634B7"/>
    <w:rsid w:val="00863589"/>
    <w:rsid w:val="00864EE1"/>
    <w:rsid w:val="00866B57"/>
    <w:rsid w:val="00866ED3"/>
    <w:rsid w:val="008677FD"/>
    <w:rsid w:val="008706D4"/>
    <w:rsid w:val="00870F8A"/>
    <w:rsid w:val="00871832"/>
    <w:rsid w:val="008719A4"/>
    <w:rsid w:val="00871D23"/>
    <w:rsid w:val="00871F04"/>
    <w:rsid w:val="008727EC"/>
    <w:rsid w:val="008734D0"/>
    <w:rsid w:val="00873975"/>
    <w:rsid w:val="0087405F"/>
    <w:rsid w:val="00874198"/>
    <w:rsid w:val="00874312"/>
    <w:rsid w:val="0087437C"/>
    <w:rsid w:val="008748BE"/>
    <w:rsid w:val="00875CD7"/>
    <w:rsid w:val="00876B4D"/>
    <w:rsid w:val="00876CD2"/>
    <w:rsid w:val="00876FB1"/>
    <w:rsid w:val="00877F18"/>
    <w:rsid w:val="00880E04"/>
    <w:rsid w:val="00884766"/>
    <w:rsid w:val="00886A9B"/>
    <w:rsid w:val="00886F86"/>
    <w:rsid w:val="00886FCE"/>
    <w:rsid w:val="008870A4"/>
    <w:rsid w:val="0088733B"/>
    <w:rsid w:val="0089125C"/>
    <w:rsid w:val="00891270"/>
    <w:rsid w:val="00891623"/>
    <w:rsid w:val="00892927"/>
    <w:rsid w:val="0089306F"/>
    <w:rsid w:val="008941E3"/>
    <w:rsid w:val="00894A88"/>
    <w:rsid w:val="00895386"/>
    <w:rsid w:val="00896441"/>
    <w:rsid w:val="008A1744"/>
    <w:rsid w:val="008A1B30"/>
    <w:rsid w:val="008A21FF"/>
    <w:rsid w:val="008A2453"/>
    <w:rsid w:val="008A2CE2"/>
    <w:rsid w:val="008A30AC"/>
    <w:rsid w:val="008A331B"/>
    <w:rsid w:val="008A44B8"/>
    <w:rsid w:val="008A51A8"/>
    <w:rsid w:val="008A54C7"/>
    <w:rsid w:val="008A7545"/>
    <w:rsid w:val="008A77D8"/>
    <w:rsid w:val="008A795F"/>
    <w:rsid w:val="008A7EE8"/>
    <w:rsid w:val="008B0483"/>
    <w:rsid w:val="008B0773"/>
    <w:rsid w:val="008B11AF"/>
    <w:rsid w:val="008B120C"/>
    <w:rsid w:val="008B19FD"/>
    <w:rsid w:val="008B1A07"/>
    <w:rsid w:val="008B2772"/>
    <w:rsid w:val="008B30D5"/>
    <w:rsid w:val="008B47FF"/>
    <w:rsid w:val="008B51A0"/>
    <w:rsid w:val="008B53F2"/>
    <w:rsid w:val="008B55FF"/>
    <w:rsid w:val="008B592A"/>
    <w:rsid w:val="008B7B5C"/>
    <w:rsid w:val="008C02FC"/>
    <w:rsid w:val="008C0389"/>
    <w:rsid w:val="008C0C99"/>
    <w:rsid w:val="008C1ECE"/>
    <w:rsid w:val="008C1FA3"/>
    <w:rsid w:val="008C2017"/>
    <w:rsid w:val="008C2EBA"/>
    <w:rsid w:val="008C3781"/>
    <w:rsid w:val="008C37C6"/>
    <w:rsid w:val="008C3B0D"/>
    <w:rsid w:val="008C3CE7"/>
    <w:rsid w:val="008C4958"/>
    <w:rsid w:val="008C4BAA"/>
    <w:rsid w:val="008C4E96"/>
    <w:rsid w:val="008C53E9"/>
    <w:rsid w:val="008C6AE8"/>
    <w:rsid w:val="008C7573"/>
    <w:rsid w:val="008C781E"/>
    <w:rsid w:val="008C7A87"/>
    <w:rsid w:val="008D00A5"/>
    <w:rsid w:val="008D1CB3"/>
    <w:rsid w:val="008D2296"/>
    <w:rsid w:val="008D26CE"/>
    <w:rsid w:val="008D2E83"/>
    <w:rsid w:val="008D34F1"/>
    <w:rsid w:val="008D37F0"/>
    <w:rsid w:val="008D39D8"/>
    <w:rsid w:val="008D6617"/>
    <w:rsid w:val="008D6D1A"/>
    <w:rsid w:val="008D799D"/>
    <w:rsid w:val="008E065E"/>
    <w:rsid w:val="008E0927"/>
    <w:rsid w:val="008E1909"/>
    <w:rsid w:val="008E2D52"/>
    <w:rsid w:val="008E3B39"/>
    <w:rsid w:val="008E5755"/>
    <w:rsid w:val="008E5A8B"/>
    <w:rsid w:val="008E6C01"/>
    <w:rsid w:val="008E6D1B"/>
    <w:rsid w:val="008E7D45"/>
    <w:rsid w:val="008E7D54"/>
    <w:rsid w:val="008F12B7"/>
    <w:rsid w:val="008F14CA"/>
    <w:rsid w:val="008F1C4E"/>
    <w:rsid w:val="008F1EAB"/>
    <w:rsid w:val="008F335A"/>
    <w:rsid w:val="008F33DC"/>
    <w:rsid w:val="008F3582"/>
    <w:rsid w:val="008F3978"/>
    <w:rsid w:val="008F3BFE"/>
    <w:rsid w:val="008F3E36"/>
    <w:rsid w:val="008F477F"/>
    <w:rsid w:val="008F6D26"/>
    <w:rsid w:val="008F6FB8"/>
    <w:rsid w:val="008F7389"/>
    <w:rsid w:val="008F7970"/>
    <w:rsid w:val="009006C4"/>
    <w:rsid w:val="009016EB"/>
    <w:rsid w:val="00902350"/>
    <w:rsid w:val="00902B24"/>
    <w:rsid w:val="0090336B"/>
    <w:rsid w:val="00904963"/>
    <w:rsid w:val="009053AA"/>
    <w:rsid w:val="0090581C"/>
    <w:rsid w:val="0090618F"/>
    <w:rsid w:val="0090643C"/>
    <w:rsid w:val="00906939"/>
    <w:rsid w:val="00906C53"/>
    <w:rsid w:val="0090733E"/>
    <w:rsid w:val="00910B7D"/>
    <w:rsid w:val="00910C19"/>
    <w:rsid w:val="00911A06"/>
    <w:rsid w:val="00911DFB"/>
    <w:rsid w:val="00911FE4"/>
    <w:rsid w:val="0091292F"/>
    <w:rsid w:val="00913323"/>
    <w:rsid w:val="009139D9"/>
    <w:rsid w:val="00914AD8"/>
    <w:rsid w:val="00915748"/>
    <w:rsid w:val="00915B95"/>
    <w:rsid w:val="00916079"/>
    <w:rsid w:val="00916A50"/>
    <w:rsid w:val="00917CE9"/>
    <w:rsid w:val="00920BF2"/>
    <w:rsid w:val="00921E57"/>
    <w:rsid w:val="00922010"/>
    <w:rsid w:val="00922579"/>
    <w:rsid w:val="00922591"/>
    <w:rsid w:val="009231AE"/>
    <w:rsid w:val="00925B53"/>
    <w:rsid w:val="00925CB5"/>
    <w:rsid w:val="009269F2"/>
    <w:rsid w:val="00927089"/>
    <w:rsid w:val="0092752F"/>
    <w:rsid w:val="0093057D"/>
    <w:rsid w:val="00930CF2"/>
    <w:rsid w:val="009313D5"/>
    <w:rsid w:val="00931BD9"/>
    <w:rsid w:val="0093325B"/>
    <w:rsid w:val="00933DA2"/>
    <w:rsid w:val="00933ED4"/>
    <w:rsid w:val="00934630"/>
    <w:rsid w:val="009348DE"/>
    <w:rsid w:val="00934B34"/>
    <w:rsid w:val="0093566F"/>
    <w:rsid w:val="00935C21"/>
    <w:rsid w:val="009368F3"/>
    <w:rsid w:val="00940C0B"/>
    <w:rsid w:val="00941636"/>
    <w:rsid w:val="0094254B"/>
    <w:rsid w:val="00942BF3"/>
    <w:rsid w:val="00942DF7"/>
    <w:rsid w:val="009431D6"/>
    <w:rsid w:val="00943742"/>
    <w:rsid w:val="009446FC"/>
    <w:rsid w:val="00945C05"/>
    <w:rsid w:val="00945DF8"/>
    <w:rsid w:val="00946945"/>
    <w:rsid w:val="00946C88"/>
    <w:rsid w:val="00947713"/>
    <w:rsid w:val="00947AE9"/>
    <w:rsid w:val="00950DE7"/>
    <w:rsid w:val="009528A1"/>
    <w:rsid w:val="0095320B"/>
    <w:rsid w:val="00953920"/>
    <w:rsid w:val="00953954"/>
    <w:rsid w:val="00953B7F"/>
    <w:rsid w:val="00953D47"/>
    <w:rsid w:val="00955196"/>
    <w:rsid w:val="0095681E"/>
    <w:rsid w:val="009572D4"/>
    <w:rsid w:val="009605AE"/>
    <w:rsid w:val="00961921"/>
    <w:rsid w:val="009637C2"/>
    <w:rsid w:val="0096430A"/>
    <w:rsid w:val="0096554B"/>
    <w:rsid w:val="0096584A"/>
    <w:rsid w:val="00971F08"/>
    <w:rsid w:val="00972824"/>
    <w:rsid w:val="00972931"/>
    <w:rsid w:val="00972A58"/>
    <w:rsid w:val="00973218"/>
    <w:rsid w:val="00973819"/>
    <w:rsid w:val="00973BEE"/>
    <w:rsid w:val="009742F4"/>
    <w:rsid w:val="009746AC"/>
    <w:rsid w:val="009752A2"/>
    <w:rsid w:val="0097603D"/>
    <w:rsid w:val="00976770"/>
    <w:rsid w:val="00976949"/>
    <w:rsid w:val="00980477"/>
    <w:rsid w:val="00980BE6"/>
    <w:rsid w:val="00980CB7"/>
    <w:rsid w:val="009812F8"/>
    <w:rsid w:val="009817CF"/>
    <w:rsid w:val="009821A2"/>
    <w:rsid w:val="009826F3"/>
    <w:rsid w:val="0098311F"/>
    <w:rsid w:val="00983DC0"/>
    <w:rsid w:val="00985253"/>
    <w:rsid w:val="00985289"/>
    <w:rsid w:val="009853B3"/>
    <w:rsid w:val="00985672"/>
    <w:rsid w:val="00985DF1"/>
    <w:rsid w:val="00986EBE"/>
    <w:rsid w:val="00987AF0"/>
    <w:rsid w:val="00990366"/>
    <w:rsid w:val="00990630"/>
    <w:rsid w:val="00990ECA"/>
    <w:rsid w:val="00991761"/>
    <w:rsid w:val="00991D2F"/>
    <w:rsid w:val="00993A30"/>
    <w:rsid w:val="00994DCA"/>
    <w:rsid w:val="00994EE8"/>
    <w:rsid w:val="00995C5F"/>
    <w:rsid w:val="009960EC"/>
    <w:rsid w:val="009966E5"/>
    <w:rsid w:val="009970DD"/>
    <w:rsid w:val="009A0FBA"/>
    <w:rsid w:val="009A1601"/>
    <w:rsid w:val="009A28A1"/>
    <w:rsid w:val="009A3406"/>
    <w:rsid w:val="009A358F"/>
    <w:rsid w:val="009A3BB6"/>
    <w:rsid w:val="009A462D"/>
    <w:rsid w:val="009A4FE0"/>
    <w:rsid w:val="009A589A"/>
    <w:rsid w:val="009A5CBA"/>
    <w:rsid w:val="009A75D0"/>
    <w:rsid w:val="009B1F30"/>
    <w:rsid w:val="009B2A88"/>
    <w:rsid w:val="009B2C4C"/>
    <w:rsid w:val="009B2DBB"/>
    <w:rsid w:val="009B3AC2"/>
    <w:rsid w:val="009B4DF4"/>
    <w:rsid w:val="009B53C2"/>
    <w:rsid w:val="009B564E"/>
    <w:rsid w:val="009B57CD"/>
    <w:rsid w:val="009B6796"/>
    <w:rsid w:val="009B70E8"/>
    <w:rsid w:val="009B77EB"/>
    <w:rsid w:val="009B7BF3"/>
    <w:rsid w:val="009B7E87"/>
    <w:rsid w:val="009C0169"/>
    <w:rsid w:val="009C030A"/>
    <w:rsid w:val="009C05FE"/>
    <w:rsid w:val="009C0D77"/>
    <w:rsid w:val="009C15FA"/>
    <w:rsid w:val="009C1E8B"/>
    <w:rsid w:val="009C1EC8"/>
    <w:rsid w:val="009C3BFD"/>
    <w:rsid w:val="009C403E"/>
    <w:rsid w:val="009C4D29"/>
    <w:rsid w:val="009C5E80"/>
    <w:rsid w:val="009C6B1E"/>
    <w:rsid w:val="009C7A31"/>
    <w:rsid w:val="009D0408"/>
    <w:rsid w:val="009D142A"/>
    <w:rsid w:val="009D164B"/>
    <w:rsid w:val="009D320F"/>
    <w:rsid w:val="009D41E7"/>
    <w:rsid w:val="009D486E"/>
    <w:rsid w:val="009D4FF0"/>
    <w:rsid w:val="009D583F"/>
    <w:rsid w:val="009D6F94"/>
    <w:rsid w:val="009D703C"/>
    <w:rsid w:val="009D718F"/>
    <w:rsid w:val="009D746B"/>
    <w:rsid w:val="009D763F"/>
    <w:rsid w:val="009D7980"/>
    <w:rsid w:val="009D7990"/>
    <w:rsid w:val="009E0108"/>
    <w:rsid w:val="009E068F"/>
    <w:rsid w:val="009E14E0"/>
    <w:rsid w:val="009E20AD"/>
    <w:rsid w:val="009E3573"/>
    <w:rsid w:val="009E35DB"/>
    <w:rsid w:val="009E3A59"/>
    <w:rsid w:val="009E4329"/>
    <w:rsid w:val="009E47A3"/>
    <w:rsid w:val="009E4DE7"/>
    <w:rsid w:val="009E5582"/>
    <w:rsid w:val="009E56BE"/>
    <w:rsid w:val="009E5764"/>
    <w:rsid w:val="009E6094"/>
    <w:rsid w:val="009E658B"/>
    <w:rsid w:val="009E70E7"/>
    <w:rsid w:val="009E7744"/>
    <w:rsid w:val="009E7A7F"/>
    <w:rsid w:val="009E7BE6"/>
    <w:rsid w:val="009F08F3"/>
    <w:rsid w:val="009F1C19"/>
    <w:rsid w:val="009F2087"/>
    <w:rsid w:val="009F2C1D"/>
    <w:rsid w:val="009F2FF7"/>
    <w:rsid w:val="009F3297"/>
    <w:rsid w:val="009F344F"/>
    <w:rsid w:val="009F411F"/>
    <w:rsid w:val="009F4FD0"/>
    <w:rsid w:val="009F7368"/>
    <w:rsid w:val="00A00F57"/>
    <w:rsid w:val="00A015A9"/>
    <w:rsid w:val="00A0172A"/>
    <w:rsid w:val="00A01DA4"/>
    <w:rsid w:val="00A01F30"/>
    <w:rsid w:val="00A01F9A"/>
    <w:rsid w:val="00A02C6A"/>
    <w:rsid w:val="00A02EE5"/>
    <w:rsid w:val="00A03032"/>
    <w:rsid w:val="00A031D8"/>
    <w:rsid w:val="00A0410D"/>
    <w:rsid w:val="00A04377"/>
    <w:rsid w:val="00A048A8"/>
    <w:rsid w:val="00A04F49"/>
    <w:rsid w:val="00A059A3"/>
    <w:rsid w:val="00A05DDD"/>
    <w:rsid w:val="00A0614E"/>
    <w:rsid w:val="00A116A7"/>
    <w:rsid w:val="00A1172F"/>
    <w:rsid w:val="00A11D58"/>
    <w:rsid w:val="00A11E9E"/>
    <w:rsid w:val="00A13E54"/>
    <w:rsid w:val="00A16784"/>
    <w:rsid w:val="00A1717E"/>
    <w:rsid w:val="00A17F63"/>
    <w:rsid w:val="00A2193B"/>
    <w:rsid w:val="00A234A5"/>
    <w:rsid w:val="00A2351A"/>
    <w:rsid w:val="00A238D2"/>
    <w:rsid w:val="00A24FA5"/>
    <w:rsid w:val="00A264A9"/>
    <w:rsid w:val="00A26DCF"/>
    <w:rsid w:val="00A27785"/>
    <w:rsid w:val="00A30187"/>
    <w:rsid w:val="00A32723"/>
    <w:rsid w:val="00A3448A"/>
    <w:rsid w:val="00A35E67"/>
    <w:rsid w:val="00A36297"/>
    <w:rsid w:val="00A36B8F"/>
    <w:rsid w:val="00A3782B"/>
    <w:rsid w:val="00A40839"/>
    <w:rsid w:val="00A4172E"/>
    <w:rsid w:val="00A41992"/>
    <w:rsid w:val="00A41E2B"/>
    <w:rsid w:val="00A42964"/>
    <w:rsid w:val="00A4307B"/>
    <w:rsid w:val="00A45924"/>
    <w:rsid w:val="00A45B74"/>
    <w:rsid w:val="00A469A2"/>
    <w:rsid w:val="00A4745E"/>
    <w:rsid w:val="00A47DEF"/>
    <w:rsid w:val="00A502F3"/>
    <w:rsid w:val="00A52168"/>
    <w:rsid w:val="00A52E1D"/>
    <w:rsid w:val="00A52ED5"/>
    <w:rsid w:val="00A54CD1"/>
    <w:rsid w:val="00A55462"/>
    <w:rsid w:val="00A55EF5"/>
    <w:rsid w:val="00A56134"/>
    <w:rsid w:val="00A56A66"/>
    <w:rsid w:val="00A56F24"/>
    <w:rsid w:val="00A579C7"/>
    <w:rsid w:val="00A61499"/>
    <w:rsid w:val="00A6155E"/>
    <w:rsid w:val="00A62A77"/>
    <w:rsid w:val="00A62E07"/>
    <w:rsid w:val="00A63483"/>
    <w:rsid w:val="00A63BF5"/>
    <w:rsid w:val="00A657D7"/>
    <w:rsid w:val="00A660AC"/>
    <w:rsid w:val="00A66750"/>
    <w:rsid w:val="00A667B1"/>
    <w:rsid w:val="00A6706F"/>
    <w:rsid w:val="00A67536"/>
    <w:rsid w:val="00A677F7"/>
    <w:rsid w:val="00A67E6C"/>
    <w:rsid w:val="00A71962"/>
    <w:rsid w:val="00A71B99"/>
    <w:rsid w:val="00A73520"/>
    <w:rsid w:val="00A739D0"/>
    <w:rsid w:val="00A74714"/>
    <w:rsid w:val="00A7538A"/>
    <w:rsid w:val="00A75435"/>
    <w:rsid w:val="00A761D4"/>
    <w:rsid w:val="00A7634B"/>
    <w:rsid w:val="00A76D81"/>
    <w:rsid w:val="00A77085"/>
    <w:rsid w:val="00A77B23"/>
    <w:rsid w:val="00A77EC4"/>
    <w:rsid w:val="00A809C8"/>
    <w:rsid w:val="00A80C6F"/>
    <w:rsid w:val="00A814EB"/>
    <w:rsid w:val="00A82038"/>
    <w:rsid w:val="00A828C9"/>
    <w:rsid w:val="00A846F5"/>
    <w:rsid w:val="00A847B7"/>
    <w:rsid w:val="00A8738C"/>
    <w:rsid w:val="00A8776E"/>
    <w:rsid w:val="00A90850"/>
    <w:rsid w:val="00A92879"/>
    <w:rsid w:val="00A92EAF"/>
    <w:rsid w:val="00A937A8"/>
    <w:rsid w:val="00A9442A"/>
    <w:rsid w:val="00A94E54"/>
    <w:rsid w:val="00A9523C"/>
    <w:rsid w:val="00A9601A"/>
    <w:rsid w:val="00A970BC"/>
    <w:rsid w:val="00A9750F"/>
    <w:rsid w:val="00AA009F"/>
    <w:rsid w:val="00AA016F"/>
    <w:rsid w:val="00AA1918"/>
    <w:rsid w:val="00AA1E0C"/>
    <w:rsid w:val="00AA1E31"/>
    <w:rsid w:val="00AA1ED6"/>
    <w:rsid w:val="00AA3172"/>
    <w:rsid w:val="00AA3C37"/>
    <w:rsid w:val="00AA4198"/>
    <w:rsid w:val="00AA51D6"/>
    <w:rsid w:val="00AA6891"/>
    <w:rsid w:val="00AA6E31"/>
    <w:rsid w:val="00AA7115"/>
    <w:rsid w:val="00AA72B1"/>
    <w:rsid w:val="00AB0BC8"/>
    <w:rsid w:val="00AB11CA"/>
    <w:rsid w:val="00AB14D9"/>
    <w:rsid w:val="00AB223D"/>
    <w:rsid w:val="00AB45B8"/>
    <w:rsid w:val="00AB49A4"/>
    <w:rsid w:val="00AB4AB8"/>
    <w:rsid w:val="00AB56A8"/>
    <w:rsid w:val="00AB6481"/>
    <w:rsid w:val="00AB64AD"/>
    <w:rsid w:val="00AB655E"/>
    <w:rsid w:val="00AB6622"/>
    <w:rsid w:val="00AB7016"/>
    <w:rsid w:val="00AB79E2"/>
    <w:rsid w:val="00AC007F"/>
    <w:rsid w:val="00AC0411"/>
    <w:rsid w:val="00AC082E"/>
    <w:rsid w:val="00AC279E"/>
    <w:rsid w:val="00AC2EAA"/>
    <w:rsid w:val="00AC2ECD"/>
    <w:rsid w:val="00AC3119"/>
    <w:rsid w:val="00AC3F39"/>
    <w:rsid w:val="00AC4163"/>
    <w:rsid w:val="00AC49FB"/>
    <w:rsid w:val="00AC5A10"/>
    <w:rsid w:val="00AC5A59"/>
    <w:rsid w:val="00AC6406"/>
    <w:rsid w:val="00AC6DE2"/>
    <w:rsid w:val="00AC7541"/>
    <w:rsid w:val="00AC75DC"/>
    <w:rsid w:val="00AC7B0D"/>
    <w:rsid w:val="00AD0687"/>
    <w:rsid w:val="00AD0AA3"/>
    <w:rsid w:val="00AD1B8D"/>
    <w:rsid w:val="00AD2828"/>
    <w:rsid w:val="00AD2ED0"/>
    <w:rsid w:val="00AD3F94"/>
    <w:rsid w:val="00AD4068"/>
    <w:rsid w:val="00AD4A5A"/>
    <w:rsid w:val="00AD4CEF"/>
    <w:rsid w:val="00AD5297"/>
    <w:rsid w:val="00AD56BB"/>
    <w:rsid w:val="00AD5B53"/>
    <w:rsid w:val="00AD5DC1"/>
    <w:rsid w:val="00AD67E5"/>
    <w:rsid w:val="00AD7599"/>
    <w:rsid w:val="00AE1B78"/>
    <w:rsid w:val="00AE27AC"/>
    <w:rsid w:val="00AE302E"/>
    <w:rsid w:val="00AE314C"/>
    <w:rsid w:val="00AE40E0"/>
    <w:rsid w:val="00AE41E9"/>
    <w:rsid w:val="00AE4DBA"/>
    <w:rsid w:val="00AE4F07"/>
    <w:rsid w:val="00AE6D33"/>
    <w:rsid w:val="00AF0086"/>
    <w:rsid w:val="00AF05B9"/>
    <w:rsid w:val="00AF08E0"/>
    <w:rsid w:val="00AF0A2A"/>
    <w:rsid w:val="00AF1239"/>
    <w:rsid w:val="00AF1C5D"/>
    <w:rsid w:val="00AF2F0D"/>
    <w:rsid w:val="00AF334D"/>
    <w:rsid w:val="00AF42D7"/>
    <w:rsid w:val="00AF4C28"/>
    <w:rsid w:val="00AF5D8D"/>
    <w:rsid w:val="00AF66A1"/>
    <w:rsid w:val="00AF7365"/>
    <w:rsid w:val="00B006FE"/>
    <w:rsid w:val="00B007CB"/>
    <w:rsid w:val="00B00ADD"/>
    <w:rsid w:val="00B0288E"/>
    <w:rsid w:val="00B02AA9"/>
    <w:rsid w:val="00B02FA3"/>
    <w:rsid w:val="00B04ADA"/>
    <w:rsid w:val="00B04FDE"/>
    <w:rsid w:val="00B05084"/>
    <w:rsid w:val="00B0567E"/>
    <w:rsid w:val="00B05E80"/>
    <w:rsid w:val="00B07F15"/>
    <w:rsid w:val="00B10191"/>
    <w:rsid w:val="00B11439"/>
    <w:rsid w:val="00B1146C"/>
    <w:rsid w:val="00B1160E"/>
    <w:rsid w:val="00B12ACB"/>
    <w:rsid w:val="00B14333"/>
    <w:rsid w:val="00B14A58"/>
    <w:rsid w:val="00B15415"/>
    <w:rsid w:val="00B15759"/>
    <w:rsid w:val="00B157F9"/>
    <w:rsid w:val="00B16196"/>
    <w:rsid w:val="00B1658B"/>
    <w:rsid w:val="00B1659F"/>
    <w:rsid w:val="00B16D2A"/>
    <w:rsid w:val="00B17C64"/>
    <w:rsid w:val="00B20256"/>
    <w:rsid w:val="00B20D09"/>
    <w:rsid w:val="00B20F94"/>
    <w:rsid w:val="00B20F9D"/>
    <w:rsid w:val="00B21228"/>
    <w:rsid w:val="00B21828"/>
    <w:rsid w:val="00B21E56"/>
    <w:rsid w:val="00B2406F"/>
    <w:rsid w:val="00B24092"/>
    <w:rsid w:val="00B243C7"/>
    <w:rsid w:val="00B24C0E"/>
    <w:rsid w:val="00B2763F"/>
    <w:rsid w:val="00B27AAC"/>
    <w:rsid w:val="00B27B17"/>
    <w:rsid w:val="00B27C11"/>
    <w:rsid w:val="00B30929"/>
    <w:rsid w:val="00B3128E"/>
    <w:rsid w:val="00B3153F"/>
    <w:rsid w:val="00B31A67"/>
    <w:rsid w:val="00B31C13"/>
    <w:rsid w:val="00B31F2F"/>
    <w:rsid w:val="00B33C3D"/>
    <w:rsid w:val="00B33E0E"/>
    <w:rsid w:val="00B34E50"/>
    <w:rsid w:val="00B3663E"/>
    <w:rsid w:val="00B36CCE"/>
    <w:rsid w:val="00B372AA"/>
    <w:rsid w:val="00B40445"/>
    <w:rsid w:val="00B409E0"/>
    <w:rsid w:val="00B415DF"/>
    <w:rsid w:val="00B41807"/>
    <w:rsid w:val="00B41888"/>
    <w:rsid w:val="00B424A6"/>
    <w:rsid w:val="00B430C0"/>
    <w:rsid w:val="00B432BA"/>
    <w:rsid w:val="00B43F5D"/>
    <w:rsid w:val="00B45A52"/>
    <w:rsid w:val="00B46175"/>
    <w:rsid w:val="00B465AC"/>
    <w:rsid w:val="00B4772E"/>
    <w:rsid w:val="00B4791B"/>
    <w:rsid w:val="00B544FB"/>
    <w:rsid w:val="00B548B7"/>
    <w:rsid w:val="00B55C78"/>
    <w:rsid w:val="00B57011"/>
    <w:rsid w:val="00B6005F"/>
    <w:rsid w:val="00B60E32"/>
    <w:rsid w:val="00B631E5"/>
    <w:rsid w:val="00B65ECA"/>
    <w:rsid w:val="00B664C7"/>
    <w:rsid w:val="00B6714D"/>
    <w:rsid w:val="00B67554"/>
    <w:rsid w:val="00B70774"/>
    <w:rsid w:val="00B739F6"/>
    <w:rsid w:val="00B74813"/>
    <w:rsid w:val="00B74981"/>
    <w:rsid w:val="00B7543E"/>
    <w:rsid w:val="00B75593"/>
    <w:rsid w:val="00B76500"/>
    <w:rsid w:val="00B815CE"/>
    <w:rsid w:val="00B81A14"/>
    <w:rsid w:val="00B81A6C"/>
    <w:rsid w:val="00B8327E"/>
    <w:rsid w:val="00B83359"/>
    <w:rsid w:val="00B84EDD"/>
    <w:rsid w:val="00B85558"/>
    <w:rsid w:val="00B85AB4"/>
    <w:rsid w:val="00B85DE5"/>
    <w:rsid w:val="00B85F56"/>
    <w:rsid w:val="00B873D5"/>
    <w:rsid w:val="00B8789D"/>
    <w:rsid w:val="00B87BAF"/>
    <w:rsid w:val="00B87F69"/>
    <w:rsid w:val="00B90BFC"/>
    <w:rsid w:val="00B90F73"/>
    <w:rsid w:val="00B93124"/>
    <w:rsid w:val="00B9362A"/>
    <w:rsid w:val="00B93B59"/>
    <w:rsid w:val="00B93DDC"/>
    <w:rsid w:val="00B9406A"/>
    <w:rsid w:val="00B9523B"/>
    <w:rsid w:val="00B95859"/>
    <w:rsid w:val="00B966B2"/>
    <w:rsid w:val="00B96D6E"/>
    <w:rsid w:val="00B9772B"/>
    <w:rsid w:val="00BA0E22"/>
    <w:rsid w:val="00BA0F8C"/>
    <w:rsid w:val="00BA1112"/>
    <w:rsid w:val="00BA1701"/>
    <w:rsid w:val="00BA2280"/>
    <w:rsid w:val="00BA2A08"/>
    <w:rsid w:val="00BA3F49"/>
    <w:rsid w:val="00BA5015"/>
    <w:rsid w:val="00BA5326"/>
    <w:rsid w:val="00BA56D2"/>
    <w:rsid w:val="00BA5726"/>
    <w:rsid w:val="00BA76E0"/>
    <w:rsid w:val="00BB0AB0"/>
    <w:rsid w:val="00BB1246"/>
    <w:rsid w:val="00BB12A1"/>
    <w:rsid w:val="00BB247A"/>
    <w:rsid w:val="00BB2837"/>
    <w:rsid w:val="00BB28C4"/>
    <w:rsid w:val="00BB2A25"/>
    <w:rsid w:val="00BB2D4D"/>
    <w:rsid w:val="00BB2F5A"/>
    <w:rsid w:val="00BB35BC"/>
    <w:rsid w:val="00BB51E9"/>
    <w:rsid w:val="00BB57A6"/>
    <w:rsid w:val="00BB65B4"/>
    <w:rsid w:val="00BB6D05"/>
    <w:rsid w:val="00BC0FDC"/>
    <w:rsid w:val="00BC13A5"/>
    <w:rsid w:val="00BC3053"/>
    <w:rsid w:val="00BC4AD5"/>
    <w:rsid w:val="00BC4B0F"/>
    <w:rsid w:val="00BC4D2E"/>
    <w:rsid w:val="00BC5023"/>
    <w:rsid w:val="00BC79FC"/>
    <w:rsid w:val="00BC7D39"/>
    <w:rsid w:val="00BD14E7"/>
    <w:rsid w:val="00BD1B08"/>
    <w:rsid w:val="00BD1DCD"/>
    <w:rsid w:val="00BD2913"/>
    <w:rsid w:val="00BD3170"/>
    <w:rsid w:val="00BD48AC"/>
    <w:rsid w:val="00BD5346"/>
    <w:rsid w:val="00BD5414"/>
    <w:rsid w:val="00BD5560"/>
    <w:rsid w:val="00BD5BE6"/>
    <w:rsid w:val="00BD5F1A"/>
    <w:rsid w:val="00BE0DF7"/>
    <w:rsid w:val="00BE1234"/>
    <w:rsid w:val="00BE21F5"/>
    <w:rsid w:val="00BE2642"/>
    <w:rsid w:val="00BE2A53"/>
    <w:rsid w:val="00BE2FA6"/>
    <w:rsid w:val="00BE333F"/>
    <w:rsid w:val="00BE4900"/>
    <w:rsid w:val="00BE5C05"/>
    <w:rsid w:val="00BE5E1A"/>
    <w:rsid w:val="00BE68CC"/>
    <w:rsid w:val="00BE69DE"/>
    <w:rsid w:val="00BE7406"/>
    <w:rsid w:val="00BE7603"/>
    <w:rsid w:val="00BF0CD4"/>
    <w:rsid w:val="00BF134B"/>
    <w:rsid w:val="00BF2199"/>
    <w:rsid w:val="00BF30EC"/>
    <w:rsid w:val="00BF3279"/>
    <w:rsid w:val="00BF40AA"/>
    <w:rsid w:val="00BF41B9"/>
    <w:rsid w:val="00BF6C2C"/>
    <w:rsid w:val="00BF70DE"/>
    <w:rsid w:val="00BF74C7"/>
    <w:rsid w:val="00C0048C"/>
    <w:rsid w:val="00C0100A"/>
    <w:rsid w:val="00C015F1"/>
    <w:rsid w:val="00C01B6C"/>
    <w:rsid w:val="00C01F33"/>
    <w:rsid w:val="00C028D4"/>
    <w:rsid w:val="00C02CC6"/>
    <w:rsid w:val="00C03F4D"/>
    <w:rsid w:val="00C040F7"/>
    <w:rsid w:val="00C044AB"/>
    <w:rsid w:val="00C05706"/>
    <w:rsid w:val="00C05A4D"/>
    <w:rsid w:val="00C07377"/>
    <w:rsid w:val="00C0799C"/>
    <w:rsid w:val="00C10478"/>
    <w:rsid w:val="00C12107"/>
    <w:rsid w:val="00C1213B"/>
    <w:rsid w:val="00C1322C"/>
    <w:rsid w:val="00C14D4B"/>
    <w:rsid w:val="00C154BB"/>
    <w:rsid w:val="00C1564D"/>
    <w:rsid w:val="00C1764E"/>
    <w:rsid w:val="00C2057B"/>
    <w:rsid w:val="00C21914"/>
    <w:rsid w:val="00C22B35"/>
    <w:rsid w:val="00C248C8"/>
    <w:rsid w:val="00C2677A"/>
    <w:rsid w:val="00C26AFA"/>
    <w:rsid w:val="00C273F1"/>
    <w:rsid w:val="00C279B5"/>
    <w:rsid w:val="00C27C45"/>
    <w:rsid w:val="00C27DEE"/>
    <w:rsid w:val="00C309CD"/>
    <w:rsid w:val="00C3108D"/>
    <w:rsid w:val="00C312CE"/>
    <w:rsid w:val="00C3141F"/>
    <w:rsid w:val="00C32A2F"/>
    <w:rsid w:val="00C32C1D"/>
    <w:rsid w:val="00C32FCE"/>
    <w:rsid w:val="00C35043"/>
    <w:rsid w:val="00C36252"/>
    <w:rsid w:val="00C363AA"/>
    <w:rsid w:val="00C3645E"/>
    <w:rsid w:val="00C36C02"/>
    <w:rsid w:val="00C3719D"/>
    <w:rsid w:val="00C37CB2"/>
    <w:rsid w:val="00C40FFF"/>
    <w:rsid w:val="00C4143A"/>
    <w:rsid w:val="00C41D48"/>
    <w:rsid w:val="00C42227"/>
    <w:rsid w:val="00C430D1"/>
    <w:rsid w:val="00C43D01"/>
    <w:rsid w:val="00C443F0"/>
    <w:rsid w:val="00C45D8D"/>
    <w:rsid w:val="00C46B2C"/>
    <w:rsid w:val="00C473A5"/>
    <w:rsid w:val="00C476D2"/>
    <w:rsid w:val="00C5127E"/>
    <w:rsid w:val="00C514FC"/>
    <w:rsid w:val="00C51806"/>
    <w:rsid w:val="00C5271E"/>
    <w:rsid w:val="00C537B9"/>
    <w:rsid w:val="00C54995"/>
    <w:rsid w:val="00C54D41"/>
    <w:rsid w:val="00C54FD3"/>
    <w:rsid w:val="00C550B6"/>
    <w:rsid w:val="00C55112"/>
    <w:rsid w:val="00C568FE"/>
    <w:rsid w:val="00C56E95"/>
    <w:rsid w:val="00C57E3D"/>
    <w:rsid w:val="00C60783"/>
    <w:rsid w:val="00C611E7"/>
    <w:rsid w:val="00C615B9"/>
    <w:rsid w:val="00C61B33"/>
    <w:rsid w:val="00C61C33"/>
    <w:rsid w:val="00C62A4A"/>
    <w:rsid w:val="00C635F5"/>
    <w:rsid w:val="00C63C66"/>
    <w:rsid w:val="00C63F7C"/>
    <w:rsid w:val="00C64618"/>
    <w:rsid w:val="00C64672"/>
    <w:rsid w:val="00C65AE2"/>
    <w:rsid w:val="00C6639B"/>
    <w:rsid w:val="00C670AF"/>
    <w:rsid w:val="00C67114"/>
    <w:rsid w:val="00C70697"/>
    <w:rsid w:val="00C71333"/>
    <w:rsid w:val="00C72093"/>
    <w:rsid w:val="00C72EF4"/>
    <w:rsid w:val="00C73A11"/>
    <w:rsid w:val="00C7427D"/>
    <w:rsid w:val="00C744FE"/>
    <w:rsid w:val="00C74ADD"/>
    <w:rsid w:val="00C752BD"/>
    <w:rsid w:val="00C757C8"/>
    <w:rsid w:val="00C75D2F"/>
    <w:rsid w:val="00C766F5"/>
    <w:rsid w:val="00C767BE"/>
    <w:rsid w:val="00C76E3C"/>
    <w:rsid w:val="00C772D0"/>
    <w:rsid w:val="00C77A72"/>
    <w:rsid w:val="00C80572"/>
    <w:rsid w:val="00C81568"/>
    <w:rsid w:val="00C815FD"/>
    <w:rsid w:val="00C826B9"/>
    <w:rsid w:val="00C83E9F"/>
    <w:rsid w:val="00C8434A"/>
    <w:rsid w:val="00C848CF"/>
    <w:rsid w:val="00C85A3D"/>
    <w:rsid w:val="00C85DED"/>
    <w:rsid w:val="00C86009"/>
    <w:rsid w:val="00C869B5"/>
    <w:rsid w:val="00C86C6E"/>
    <w:rsid w:val="00C86E6B"/>
    <w:rsid w:val="00C8759E"/>
    <w:rsid w:val="00C876DA"/>
    <w:rsid w:val="00C9017B"/>
    <w:rsid w:val="00C9027A"/>
    <w:rsid w:val="00C9068E"/>
    <w:rsid w:val="00C907C4"/>
    <w:rsid w:val="00C91B0E"/>
    <w:rsid w:val="00C92E6A"/>
    <w:rsid w:val="00C93814"/>
    <w:rsid w:val="00C93C4B"/>
    <w:rsid w:val="00C93F70"/>
    <w:rsid w:val="00C944AB"/>
    <w:rsid w:val="00C94524"/>
    <w:rsid w:val="00C94900"/>
    <w:rsid w:val="00C94AD5"/>
    <w:rsid w:val="00C95B40"/>
    <w:rsid w:val="00C95C27"/>
    <w:rsid w:val="00C96C93"/>
    <w:rsid w:val="00C97263"/>
    <w:rsid w:val="00C97D8E"/>
    <w:rsid w:val="00CA01A6"/>
    <w:rsid w:val="00CA1ED8"/>
    <w:rsid w:val="00CA2D49"/>
    <w:rsid w:val="00CA3706"/>
    <w:rsid w:val="00CA428E"/>
    <w:rsid w:val="00CA6A7B"/>
    <w:rsid w:val="00CA72D5"/>
    <w:rsid w:val="00CA7360"/>
    <w:rsid w:val="00CB132A"/>
    <w:rsid w:val="00CB1F63"/>
    <w:rsid w:val="00CB25DE"/>
    <w:rsid w:val="00CB34E4"/>
    <w:rsid w:val="00CB3E8F"/>
    <w:rsid w:val="00CB4250"/>
    <w:rsid w:val="00CB5AB1"/>
    <w:rsid w:val="00CB7170"/>
    <w:rsid w:val="00CB7210"/>
    <w:rsid w:val="00CB780F"/>
    <w:rsid w:val="00CC0160"/>
    <w:rsid w:val="00CC040E"/>
    <w:rsid w:val="00CC111F"/>
    <w:rsid w:val="00CC1B19"/>
    <w:rsid w:val="00CC2011"/>
    <w:rsid w:val="00CC3EA0"/>
    <w:rsid w:val="00CC4923"/>
    <w:rsid w:val="00CC4DAE"/>
    <w:rsid w:val="00CC5794"/>
    <w:rsid w:val="00CC6B44"/>
    <w:rsid w:val="00CC6E7D"/>
    <w:rsid w:val="00CC7B45"/>
    <w:rsid w:val="00CC7E02"/>
    <w:rsid w:val="00CD1188"/>
    <w:rsid w:val="00CD14CF"/>
    <w:rsid w:val="00CD1F66"/>
    <w:rsid w:val="00CD2B0E"/>
    <w:rsid w:val="00CD2ED1"/>
    <w:rsid w:val="00CD31F6"/>
    <w:rsid w:val="00CD337B"/>
    <w:rsid w:val="00CD3B01"/>
    <w:rsid w:val="00CD45C2"/>
    <w:rsid w:val="00CD4CFE"/>
    <w:rsid w:val="00CD4F16"/>
    <w:rsid w:val="00CD52BD"/>
    <w:rsid w:val="00CD561F"/>
    <w:rsid w:val="00CD59C7"/>
    <w:rsid w:val="00CD5EA1"/>
    <w:rsid w:val="00CD6257"/>
    <w:rsid w:val="00CE0424"/>
    <w:rsid w:val="00CE0912"/>
    <w:rsid w:val="00CE2713"/>
    <w:rsid w:val="00CE485F"/>
    <w:rsid w:val="00CE5FD7"/>
    <w:rsid w:val="00CE7561"/>
    <w:rsid w:val="00CE7C5B"/>
    <w:rsid w:val="00CE7E16"/>
    <w:rsid w:val="00CF071A"/>
    <w:rsid w:val="00CF07A3"/>
    <w:rsid w:val="00CF106F"/>
    <w:rsid w:val="00CF1354"/>
    <w:rsid w:val="00CF1E05"/>
    <w:rsid w:val="00CF2FE1"/>
    <w:rsid w:val="00CF3B1F"/>
    <w:rsid w:val="00CF3BF6"/>
    <w:rsid w:val="00CF4E49"/>
    <w:rsid w:val="00CF557F"/>
    <w:rsid w:val="00CF621B"/>
    <w:rsid w:val="00CF625B"/>
    <w:rsid w:val="00CF687E"/>
    <w:rsid w:val="00CF76A3"/>
    <w:rsid w:val="00D001AF"/>
    <w:rsid w:val="00D00EC6"/>
    <w:rsid w:val="00D00FFD"/>
    <w:rsid w:val="00D01020"/>
    <w:rsid w:val="00D011F1"/>
    <w:rsid w:val="00D013C0"/>
    <w:rsid w:val="00D01828"/>
    <w:rsid w:val="00D01D3E"/>
    <w:rsid w:val="00D02571"/>
    <w:rsid w:val="00D0349B"/>
    <w:rsid w:val="00D0416C"/>
    <w:rsid w:val="00D05748"/>
    <w:rsid w:val="00D06094"/>
    <w:rsid w:val="00D0686F"/>
    <w:rsid w:val="00D06D73"/>
    <w:rsid w:val="00D07C63"/>
    <w:rsid w:val="00D10249"/>
    <w:rsid w:val="00D10358"/>
    <w:rsid w:val="00D1137F"/>
    <w:rsid w:val="00D115C3"/>
    <w:rsid w:val="00D11897"/>
    <w:rsid w:val="00D125B3"/>
    <w:rsid w:val="00D130AE"/>
    <w:rsid w:val="00D13128"/>
    <w:rsid w:val="00D13135"/>
    <w:rsid w:val="00D133D1"/>
    <w:rsid w:val="00D13A5E"/>
    <w:rsid w:val="00D13E4E"/>
    <w:rsid w:val="00D14020"/>
    <w:rsid w:val="00D14276"/>
    <w:rsid w:val="00D144A3"/>
    <w:rsid w:val="00D144D2"/>
    <w:rsid w:val="00D146C3"/>
    <w:rsid w:val="00D151F2"/>
    <w:rsid w:val="00D157BE"/>
    <w:rsid w:val="00D15843"/>
    <w:rsid w:val="00D15C2C"/>
    <w:rsid w:val="00D17438"/>
    <w:rsid w:val="00D20188"/>
    <w:rsid w:val="00D20CF7"/>
    <w:rsid w:val="00D21673"/>
    <w:rsid w:val="00D239A7"/>
    <w:rsid w:val="00D23F47"/>
    <w:rsid w:val="00D241EA"/>
    <w:rsid w:val="00D24503"/>
    <w:rsid w:val="00D24DD8"/>
    <w:rsid w:val="00D25C09"/>
    <w:rsid w:val="00D26F96"/>
    <w:rsid w:val="00D27B22"/>
    <w:rsid w:val="00D27C47"/>
    <w:rsid w:val="00D30082"/>
    <w:rsid w:val="00D30A11"/>
    <w:rsid w:val="00D30F77"/>
    <w:rsid w:val="00D31241"/>
    <w:rsid w:val="00D31B2B"/>
    <w:rsid w:val="00D328C9"/>
    <w:rsid w:val="00D34ECF"/>
    <w:rsid w:val="00D36E71"/>
    <w:rsid w:val="00D37D87"/>
    <w:rsid w:val="00D40372"/>
    <w:rsid w:val="00D40B33"/>
    <w:rsid w:val="00D41B3F"/>
    <w:rsid w:val="00D42AB2"/>
    <w:rsid w:val="00D42ADA"/>
    <w:rsid w:val="00D4318F"/>
    <w:rsid w:val="00D438BF"/>
    <w:rsid w:val="00D440F8"/>
    <w:rsid w:val="00D441C4"/>
    <w:rsid w:val="00D4512E"/>
    <w:rsid w:val="00D45FF5"/>
    <w:rsid w:val="00D46790"/>
    <w:rsid w:val="00D473A5"/>
    <w:rsid w:val="00D475BC"/>
    <w:rsid w:val="00D50741"/>
    <w:rsid w:val="00D5163C"/>
    <w:rsid w:val="00D517B1"/>
    <w:rsid w:val="00D5182B"/>
    <w:rsid w:val="00D529AE"/>
    <w:rsid w:val="00D53CC6"/>
    <w:rsid w:val="00D546FF"/>
    <w:rsid w:val="00D55AD5"/>
    <w:rsid w:val="00D5681E"/>
    <w:rsid w:val="00D5703E"/>
    <w:rsid w:val="00D576CA"/>
    <w:rsid w:val="00D577A9"/>
    <w:rsid w:val="00D60E32"/>
    <w:rsid w:val="00D61AF5"/>
    <w:rsid w:val="00D62CD3"/>
    <w:rsid w:val="00D64086"/>
    <w:rsid w:val="00D64DA3"/>
    <w:rsid w:val="00D652B5"/>
    <w:rsid w:val="00D6549A"/>
    <w:rsid w:val="00D655A3"/>
    <w:rsid w:val="00D66155"/>
    <w:rsid w:val="00D67BF1"/>
    <w:rsid w:val="00D708B0"/>
    <w:rsid w:val="00D71B54"/>
    <w:rsid w:val="00D7282E"/>
    <w:rsid w:val="00D73085"/>
    <w:rsid w:val="00D7330F"/>
    <w:rsid w:val="00D7358F"/>
    <w:rsid w:val="00D75D59"/>
    <w:rsid w:val="00D763A8"/>
    <w:rsid w:val="00D76E5A"/>
    <w:rsid w:val="00D77351"/>
    <w:rsid w:val="00D7780E"/>
    <w:rsid w:val="00D77B1D"/>
    <w:rsid w:val="00D8021F"/>
    <w:rsid w:val="00D80383"/>
    <w:rsid w:val="00D80706"/>
    <w:rsid w:val="00D81B4F"/>
    <w:rsid w:val="00D823C6"/>
    <w:rsid w:val="00D8327F"/>
    <w:rsid w:val="00D833B5"/>
    <w:rsid w:val="00D83C84"/>
    <w:rsid w:val="00D850B0"/>
    <w:rsid w:val="00D8519C"/>
    <w:rsid w:val="00D86CA3"/>
    <w:rsid w:val="00D871CE"/>
    <w:rsid w:val="00D8756C"/>
    <w:rsid w:val="00D90C63"/>
    <w:rsid w:val="00D9196D"/>
    <w:rsid w:val="00D92982"/>
    <w:rsid w:val="00D938A5"/>
    <w:rsid w:val="00D941AF"/>
    <w:rsid w:val="00D941EC"/>
    <w:rsid w:val="00D946ED"/>
    <w:rsid w:val="00D962BE"/>
    <w:rsid w:val="00D96DF9"/>
    <w:rsid w:val="00D97A75"/>
    <w:rsid w:val="00D97A97"/>
    <w:rsid w:val="00DA1069"/>
    <w:rsid w:val="00DA23B0"/>
    <w:rsid w:val="00DA26B6"/>
    <w:rsid w:val="00DA305E"/>
    <w:rsid w:val="00DA4453"/>
    <w:rsid w:val="00DA5417"/>
    <w:rsid w:val="00DA56E8"/>
    <w:rsid w:val="00DA6130"/>
    <w:rsid w:val="00DA676B"/>
    <w:rsid w:val="00DA72D1"/>
    <w:rsid w:val="00DA7838"/>
    <w:rsid w:val="00DA799D"/>
    <w:rsid w:val="00DA7CEC"/>
    <w:rsid w:val="00DA7D31"/>
    <w:rsid w:val="00DB027F"/>
    <w:rsid w:val="00DB0A9F"/>
    <w:rsid w:val="00DB11EA"/>
    <w:rsid w:val="00DB2C72"/>
    <w:rsid w:val="00DB377D"/>
    <w:rsid w:val="00DB65A6"/>
    <w:rsid w:val="00DB6EF1"/>
    <w:rsid w:val="00DC0363"/>
    <w:rsid w:val="00DC21E9"/>
    <w:rsid w:val="00DC21F7"/>
    <w:rsid w:val="00DC2D36"/>
    <w:rsid w:val="00DC2D5C"/>
    <w:rsid w:val="00DC4583"/>
    <w:rsid w:val="00DC4876"/>
    <w:rsid w:val="00DC4C09"/>
    <w:rsid w:val="00DC53EF"/>
    <w:rsid w:val="00DC6193"/>
    <w:rsid w:val="00DC6363"/>
    <w:rsid w:val="00DC7C06"/>
    <w:rsid w:val="00DD00B8"/>
    <w:rsid w:val="00DD2880"/>
    <w:rsid w:val="00DD3712"/>
    <w:rsid w:val="00DD4563"/>
    <w:rsid w:val="00DD573F"/>
    <w:rsid w:val="00DD6332"/>
    <w:rsid w:val="00DD7943"/>
    <w:rsid w:val="00DD7A8A"/>
    <w:rsid w:val="00DD7E28"/>
    <w:rsid w:val="00DD7F43"/>
    <w:rsid w:val="00DE0865"/>
    <w:rsid w:val="00DE2CE0"/>
    <w:rsid w:val="00DE2E5D"/>
    <w:rsid w:val="00DE2F51"/>
    <w:rsid w:val="00DE34EB"/>
    <w:rsid w:val="00DE39DD"/>
    <w:rsid w:val="00DE3B27"/>
    <w:rsid w:val="00DE4562"/>
    <w:rsid w:val="00DE479F"/>
    <w:rsid w:val="00DE5608"/>
    <w:rsid w:val="00DE58D0"/>
    <w:rsid w:val="00DE5E24"/>
    <w:rsid w:val="00DE654F"/>
    <w:rsid w:val="00DE7199"/>
    <w:rsid w:val="00DE77B9"/>
    <w:rsid w:val="00DF019B"/>
    <w:rsid w:val="00DF01FA"/>
    <w:rsid w:val="00DF0B6E"/>
    <w:rsid w:val="00DF0BFF"/>
    <w:rsid w:val="00DF15E0"/>
    <w:rsid w:val="00DF242C"/>
    <w:rsid w:val="00DF2446"/>
    <w:rsid w:val="00DF32D8"/>
    <w:rsid w:val="00DF363F"/>
    <w:rsid w:val="00DF37A0"/>
    <w:rsid w:val="00DF48FA"/>
    <w:rsid w:val="00DF5F03"/>
    <w:rsid w:val="00DF61C1"/>
    <w:rsid w:val="00E0175B"/>
    <w:rsid w:val="00E02013"/>
    <w:rsid w:val="00E02C6A"/>
    <w:rsid w:val="00E03864"/>
    <w:rsid w:val="00E03E04"/>
    <w:rsid w:val="00E05786"/>
    <w:rsid w:val="00E05DBB"/>
    <w:rsid w:val="00E06DC5"/>
    <w:rsid w:val="00E077BB"/>
    <w:rsid w:val="00E07C28"/>
    <w:rsid w:val="00E07E06"/>
    <w:rsid w:val="00E110E7"/>
    <w:rsid w:val="00E11B20"/>
    <w:rsid w:val="00E12CA3"/>
    <w:rsid w:val="00E13490"/>
    <w:rsid w:val="00E134A1"/>
    <w:rsid w:val="00E14F69"/>
    <w:rsid w:val="00E1503A"/>
    <w:rsid w:val="00E15A2F"/>
    <w:rsid w:val="00E16144"/>
    <w:rsid w:val="00E17FA2"/>
    <w:rsid w:val="00E20933"/>
    <w:rsid w:val="00E218B6"/>
    <w:rsid w:val="00E21955"/>
    <w:rsid w:val="00E22330"/>
    <w:rsid w:val="00E23A53"/>
    <w:rsid w:val="00E248C5"/>
    <w:rsid w:val="00E256B4"/>
    <w:rsid w:val="00E2658C"/>
    <w:rsid w:val="00E266A1"/>
    <w:rsid w:val="00E27857"/>
    <w:rsid w:val="00E30B5A"/>
    <w:rsid w:val="00E3123D"/>
    <w:rsid w:val="00E31461"/>
    <w:rsid w:val="00E319FC"/>
    <w:rsid w:val="00E31C21"/>
    <w:rsid w:val="00E31D43"/>
    <w:rsid w:val="00E325F7"/>
    <w:rsid w:val="00E32608"/>
    <w:rsid w:val="00E32BC5"/>
    <w:rsid w:val="00E337BB"/>
    <w:rsid w:val="00E34188"/>
    <w:rsid w:val="00E3434D"/>
    <w:rsid w:val="00E34B6E"/>
    <w:rsid w:val="00E354BA"/>
    <w:rsid w:val="00E35559"/>
    <w:rsid w:val="00E365EB"/>
    <w:rsid w:val="00E3719B"/>
    <w:rsid w:val="00E3723A"/>
    <w:rsid w:val="00E37549"/>
    <w:rsid w:val="00E37860"/>
    <w:rsid w:val="00E37CAF"/>
    <w:rsid w:val="00E41054"/>
    <w:rsid w:val="00E411A5"/>
    <w:rsid w:val="00E424A7"/>
    <w:rsid w:val="00E43CBA"/>
    <w:rsid w:val="00E44071"/>
    <w:rsid w:val="00E446F1"/>
    <w:rsid w:val="00E44851"/>
    <w:rsid w:val="00E46886"/>
    <w:rsid w:val="00E46E13"/>
    <w:rsid w:val="00E46FA7"/>
    <w:rsid w:val="00E4743A"/>
    <w:rsid w:val="00E47AEF"/>
    <w:rsid w:val="00E47B4E"/>
    <w:rsid w:val="00E50510"/>
    <w:rsid w:val="00E51B03"/>
    <w:rsid w:val="00E525F0"/>
    <w:rsid w:val="00E52EB8"/>
    <w:rsid w:val="00E53B75"/>
    <w:rsid w:val="00E54509"/>
    <w:rsid w:val="00E54E3B"/>
    <w:rsid w:val="00E55514"/>
    <w:rsid w:val="00E55B5E"/>
    <w:rsid w:val="00E563E0"/>
    <w:rsid w:val="00E5652F"/>
    <w:rsid w:val="00E56926"/>
    <w:rsid w:val="00E569BA"/>
    <w:rsid w:val="00E57565"/>
    <w:rsid w:val="00E57B22"/>
    <w:rsid w:val="00E614CA"/>
    <w:rsid w:val="00E61586"/>
    <w:rsid w:val="00E62370"/>
    <w:rsid w:val="00E62409"/>
    <w:rsid w:val="00E632E4"/>
    <w:rsid w:val="00E635FB"/>
    <w:rsid w:val="00E63838"/>
    <w:rsid w:val="00E640CA"/>
    <w:rsid w:val="00E64434"/>
    <w:rsid w:val="00E64A9E"/>
    <w:rsid w:val="00E65272"/>
    <w:rsid w:val="00E66073"/>
    <w:rsid w:val="00E6692B"/>
    <w:rsid w:val="00E66D8E"/>
    <w:rsid w:val="00E67C51"/>
    <w:rsid w:val="00E724E1"/>
    <w:rsid w:val="00E72EFC"/>
    <w:rsid w:val="00E73C3E"/>
    <w:rsid w:val="00E758EC"/>
    <w:rsid w:val="00E75C5C"/>
    <w:rsid w:val="00E764EC"/>
    <w:rsid w:val="00E8234C"/>
    <w:rsid w:val="00E82A40"/>
    <w:rsid w:val="00E83AA9"/>
    <w:rsid w:val="00E84D62"/>
    <w:rsid w:val="00E84D7A"/>
    <w:rsid w:val="00E85928"/>
    <w:rsid w:val="00E85FB1"/>
    <w:rsid w:val="00E86172"/>
    <w:rsid w:val="00E864C1"/>
    <w:rsid w:val="00E87822"/>
    <w:rsid w:val="00E87B21"/>
    <w:rsid w:val="00E90395"/>
    <w:rsid w:val="00E90E49"/>
    <w:rsid w:val="00E9170C"/>
    <w:rsid w:val="00E917F9"/>
    <w:rsid w:val="00E9291C"/>
    <w:rsid w:val="00E92CAB"/>
    <w:rsid w:val="00E93FFE"/>
    <w:rsid w:val="00E94015"/>
    <w:rsid w:val="00E94D90"/>
    <w:rsid w:val="00E94F8A"/>
    <w:rsid w:val="00E96227"/>
    <w:rsid w:val="00E96CCE"/>
    <w:rsid w:val="00EA29EF"/>
    <w:rsid w:val="00EA43CB"/>
    <w:rsid w:val="00EA4DD5"/>
    <w:rsid w:val="00EA52AD"/>
    <w:rsid w:val="00EA568B"/>
    <w:rsid w:val="00EA69DB"/>
    <w:rsid w:val="00EA76FC"/>
    <w:rsid w:val="00EA7A41"/>
    <w:rsid w:val="00EB077B"/>
    <w:rsid w:val="00EB2656"/>
    <w:rsid w:val="00EB3AD6"/>
    <w:rsid w:val="00EB4110"/>
    <w:rsid w:val="00EB4A3D"/>
    <w:rsid w:val="00EB4CFA"/>
    <w:rsid w:val="00EB4EA2"/>
    <w:rsid w:val="00EB517E"/>
    <w:rsid w:val="00EB67A0"/>
    <w:rsid w:val="00EC2117"/>
    <w:rsid w:val="00EC24D5"/>
    <w:rsid w:val="00EC27C6"/>
    <w:rsid w:val="00EC3786"/>
    <w:rsid w:val="00EC4207"/>
    <w:rsid w:val="00EC4508"/>
    <w:rsid w:val="00EC45FD"/>
    <w:rsid w:val="00EC521B"/>
    <w:rsid w:val="00EC5653"/>
    <w:rsid w:val="00EC6070"/>
    <w:rsid w:val="00EC71CE"/>
    <w:rsid w:val="00EC72C2"/>
    <w:rsid w:val="00ED0254"/>
    <w:rsid w:val="00ED1006"/>
    <w:rsid w:val="00ED17BE"/>
    <w:rsid w:val="00ED1964"/>
    <w:rsid w:val="00ED2A0E"/>
    <w:rsid w:val="00ED56E4"/>
    <w:rsid w:val="00ED628F"/>
    <w:rsid w:val="00ED766A"/>
    <w:rsid w:val="00EE0708"/>
    <w:rsid w:val="00EE09ED"/>
    <w:rsid w:val="00EE0A40"/>
    <w:rsid w:val="00EE2029"/>
    <w:rsid w:val="00EE2906"/>
    <w:rsid w:val="00EE388D"/>
    <w:rsid w:val="00EE4217"/>
    <w:rsid w:val="00EE480A"/>
    <w:rsid w:val="00EE4A40"/>
    <w:rsid w:val="00EE515A"/>
    <w:rsid w:val="00EE5A0A"/>
    <w:rsid w:val="00EE6F92"/>
    <w:rsid w:val="00EF0333"/>
    <w:rsid w:val="00EF0F21"/>
    <w:rsid w:val="00EF18FE"/>
    <w:rsid w:val="00EF19F8"/>
    <w:rsid w:val="00EF2AE1"/>
    <w:rsid w:val="00EF2BFF"/>
    <w:rsid w:val="00EF3399"/>
    <w:rsid w:val="00EF423C"/>
    <w:rsid w:val="00EF5787"/>
    <w:rsid w:val="00EF5ED6"/>
    <w:rsid w:val="00EF6057"/>
    <w:rsid w:val="00EF60D0"/>
    <w:rsid w:val="00EF7258"/>
    <w:rsid w:val="00F00AB9"/>
    <w:rsid w:val="00F00B1D"/>
    <w:rsid w:val="00F0275A"/>
    <w:rsid w:val="00F028B1"/>
    <w:rsid w:val="00F03244"/>
    <w:rsid w:val="00F03913"/>
    <w:rsid w:val="00F0430B"/>
    <w:rsid w:val="00F04BE3"/>
    <w:rsid w:val="00F050CC"/>
    <w:rsid w:val="00F050D9"/>
    <w:rsid w:val="00F0528D"/>
    <w:rsid w:val="00F06030"/>
    <w:rsid w:val="00F06C67"/>
    <w:rsid w:val="00F06C83"/>
    <w:rsid w:val="00F06DFD"/>
    <w:rsid w:val="00F071D1"/>
    <w:rsid w:val="00F07533"/>
    <w:rsid w:val="00F10629"/>
    <w:rsid w:val="00F110E5"/>
    <w:rsid w:val="00F1281E"/>
    <w:rsid w:val="00F1350F"/>
    <w:rsid w:val="00F15267"/>
    <w:rsid w:val="00F15419"/>
    <w:rsid w:val="00F1555A"/>
    <w:rsid w:val="00F15FA5"/>
    <w:rsid w:val="00F174A8"/>
    <w:rsid w:val="00F17540"/>
    <w:rsid w:val="00F2001F"/>
    <w:rsid w:val="00F209B7"/>
    <w:rsid w:val="00F20F50"/>
    <w:rsid w:val="00F21379"/>
    <w:rsid w:val="00F2376F"/>
    <w:rsid w:val="00F243D8"/>
    <w:rsid w:val="00F24E4F"/>
    <w:rsid w:val="00F2703C"/>
    <w:rsid w:val="00F30828"/>
    <w:rsid w:val="00F30947"/>
    <w:rsid w:val="00F313D6"/>
    <w:rsid w:val="00F32EE8"/>
    <w:rsid w:val="00F32FC0"/>
    <w:rsid w:val="00F3387C"/>
    <w:rsid w:val="00F34311"/>
    <w:rsid w:val="00F34B84"/>
    <w:rsid w:val="00F35D87"/>
    <w:rsid w:val="00F3616E"/>
    <w:rsid w:val="00F37983"/>
    <w:rsid w:val="00F40F0C"/>
    <w:rsid w:val="00F424FC"/>
    <w:rsid w:val="00F42536"/>
    <w:rsid w:val="00F42560"/>
    <w:rsid w:val="00F42F9D"/>
    <w:rsid w:val="00F43BE3"/>
    <w:rsid w:val="00F43C10"/>
    <w:rsid w:val="00F4766C"/>
    <w:rsid w:val="00F5060E"/>
    <w:rsid w:val="00F507D1"/>
    <w:rsid w:val="00F519CE"/>
    <w:rsid w:val="00F51ADA"/>
    <w:rsid w:val="00F5606C"/>
    <w:rsid w:val="00F56AA3"/>
    <w:rsid w:val="00F57335"/>
    <w:rsid w:val="00F60203"/>
    <w:rsid w:val="00F60710"/>
    <w:rsid w:val="00F607C5"/>
    <w:rsid w:val="00F60DEA"/>
    <w:rsid w:val="00F6302A"/>
    <w:rsid w:val="00F63950"/>
    <w:rsid w:val="00F64092"/>
    <w:rsid w:val="00F64C2B"/>
    <w:rsid w:val="00F651BE"/>
    <w:rsid w:val="00F65A54"/>
    <w:rsid w:val="00F66C9B"/>
    <w:rsid w:val="00F673FA"/>
    <w:rsid w:val="00F67F53"/>
    <w:rsid w:val="00F703BE"/>
    <w:rsid w:val="00F70A02"/>
    <w:rsid w:val="00F70A8E"/>
    <w:rsid w:val="00F70E19"/>
    <w:rsid w:val="00F71A21"/>
    <w:rsid w:val="00F71F56"/>
    <w:rsid w:val="00F71F69"/>
    <w:rsid w:val="00F72840"/>
    <w:rsid w:val="00F72B72"/>
    <w:rsid w:val="00F730E7"/>
    <w:rsid w:val="00F73566"/>
    <w:rsid w:val="00F73F61"/>
    <w:rsid w:val="00F74BB9"/>
    <w:rsid w:val="00F751AA"/>
    <w:rsid w:val="00F752BA"/>
    <w:rsid w:val="00F75582"/>
    <w:rsid w:val="00F75A1B"/>
    <w:rsid w:val="00F75D82"/>
    <w:rsid w:val="00F764C3"/>
    <w:rsid w:val="00F76DF1"/>
    <w:rsid w:val="00F76EFA"/>
    <w:rsid w:val="00F77D51"/>
    <w:rsid w:val="00F804BE"/>
    <w:rsid w:val="00F80E79"/>
    <w:rsid w:val="00F817CE"/>
    <w:rsid w:val="00F82346"/>
    <w:rsid w:val="00F82887"/>
    <w:rsid w:val="00F83CD4"/>
    <w:rsid w:val="00F83D16"/>
    <w:rsid w:val="00F8456C"/>
    <w:rsid w:val="00F84CEE"/>
    <w:rsid w:val="00F8585B"/>
    <w:rsid w:val="00F859D8"/>
    <w:rsid w:val="00F86136"/>
    <w:rsid w:val="00F868F5"/>
    <w:rsid w:val="00F8782E"/>
    <w:rsid w:val="00F87DD7"/>
    <w:rsid w:val="00F90420"/>
    <w:rsid w:val="00F9056A"/>
    <w:rsid w:val="00F90D83"/>
    <w:rsid w:val="00F90F8D"/>
    <w:rsid w:val="00F91E25"/>
    <w:rsid w:val="00F92782"/>
    <w:rsid w:val="00F9398C"/>
    <w:rsid w:val="00F93AA9"/>
    <w:rsid w:val="00F960E3"/>
    <w:rsid w:val="00F96985"/>
    <w:rsid w:val="00F96ED3"/>
    <w:rsid w:val="00F974AA"/>
    <w:rsid w:val="00F97838"/>
    <w:rsid w:val="00F978C4"/>
    <w:rsid w:val="00F97A0A"/>
    <w:rsid w:val="00F97FDA"/>
    <w:rsid w:val="00FA2BB3"/>
    <w:rsid w:val="00FA4136"/>
    <w:rsid w:val="00FA48DF"/>
    <w:rsid w:val="00FA4B6F"/>
    <w:rsid w:val="00FA5C05"/>
    <w:rsid w:val="00FA5D6F"/>
    <w:rsid w:val="00FA5DB7"/>
    <w:rsid w:val="00FA6BEE"/>
    <w:rsid w:val="00FA6F58"/>
    <w:rsid w:val="00FA7634"/>
    <w:rsid w:val="00FA7F89"/>
    <w:rsid w:val="00FB108F"/>
    <w:rsid w:val="00FB19C3"/>
    <w:rsid w:val="00FB1AC1"/>
    <w:rsid w:val="00FB20BC"/>
    <w:rsid w:val="00FB29B0"/>
    <w:rsid w:val="00FB30BF"/>
    <w:rsid w:val="00FB4C80"/>
    <w:rsid w:val="00FB5FB9"/>
    <w:rsid w:val="00FB61A6"/>
    <w:rsid w:val="00FB6485"/>
    <w:rsid w:val="00FB667D"/>
    <w:rsid w:val="00FB6A6A"/>
    <w:rsid w:val="00FB6FDA"/>
    <w:rsid w:val="00FB704F"/>
    <w:rsid w:val="00FC06E3"/>
    <w:rsid w:val="00FC09A0"/>
    <w:rsid w:val="00FC0E4C"/>
    <w:rsid w:val="00FC0F4A"/>
    <w:rsid w:val="00FC2A52"/>
    <w:rsid w:val="00FC2CB8"/>
    <w:rsid w:val="00FC3D2F"/>
    <w:rsid w:val="00FC6F1E"/>
    <w:rsid w:val="00FC72CB"/>
    <w:rsid w:val="00FC7429"/>
    <w:rsid w:val="00FC75EE"/>
    <w:rsid w:val="00FC7843"/>
    <w:rsid w:val="00FD07F6"/>
    <w:rsid w:val="00FD0893"/>
    <w:rsid w:val="00FD140A"/>
    <w:rsid w:val="00FD1D80"/>
    <w:rsid w:val="00FD1EC8"/>
    <w:rsid w:val="00FD3066"/>
    <w:rsid w:val="00FD3175"/>
    <w:rsid w:val="00FD3F10"/>
    <w:rsid w:val="00FD47ED"/>
    <w:rsid w:val="00FD48CB"/>
    <w:rsid w:val="00FD52B7"/>
    <w:rsid w:val="00FD67A5"/>
    <w:rsid w:val="00FD6F2D"/>
    <w:rsid w:val="00FD74DB"/>
    <w:rsid w:val="00FD7660"/>
    <w:rsid w:val="00FE05AB"/>
    <w:rsid w:val="00FE0655"/>
    <w:rsid w:val="00FE2365"/>
    <w:rsid w:val="00FE2651"/>
    <w:rsid w:val="00FE37D7"/>
    <w:rsid w:val="00FE3B9D"/>
    <w:rsid w:val="00FE3CCC"/>
    <w:rsid w:val="00FE4062"/>
    <w:rsid w:val="00FE4C7B"/>
    <w:rsid w:val="00FE63D9"/>
    <w:rsid w:val="00FE67DD"/>
    <w:rsid w:val="00FE6A0B"/>
    <w:rsid w:val="00FE7336"/>
    <w:rsid w:val="00FE787C"/>
    <w:rsid w:val="00FF1EC9"/>
    <w:rsid w:val="00FF2318"/>
    <w:rsid w:val="00FF45A5"/>
    <w:rsid w:val="00FF4CBF"/>
    <w:rsid w:val="00FF4F8F"/>
    <w:rsid w:val="00FF505D"/>
    <w:rsid w:val="00FF57D7"/>
    <w:rsid w:val="00FF5C64"/>
    <w:rsid w:val="00FF5C91"/>
    <w:rsid w:val="00FF66F3"/>
    <w:rsid w:val="00FF6CC0"/>
    <w:rsid w:val="00FF6F88"/>
    <w:rsid w:val="00FF7220"/>
    <w:rsid w:val="00FF7480"/>
    <w:rsid w:val="00FF78BE"/>
    <w:rsid w:val="00FF7E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4E7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4051"/>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740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405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99"/>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rPr>
  </w:style>
  <w:style w:type="paragraph" w:customStyle="1" w:styleId="B2">
    <w:name w:val="B2"/>
    <w:basedOn w:val="List2"/>
    <w:link w:val="B2Char"/>
    <w:rsid w:val="00230D18"/>
    <w:rPr>
      <w:rFonts w:ascii="Times New Roman"/>
    </w:rPr>
  </w:style>
  <w:style w:type="paragraph" w:customStyle="1" w:styleId="B3">
    <w:name w:val="B3"/>
    <w:basedOn w:val="List3"/>
    <w:link w:val="B3Char2"/>
    <w:uiPriority w:val="99"/>
    <w:rsid w:val="00230D18"/>
    <w:rPr>
      <w:rFonts w:ascii="Times New Roman"/>
    </w:rPr>
  </w:style>
  <w:style w:type="paragraph" w:customStyle="1" w:styleId="B4">
    <w:name w:val="B4"/>
    <w:basedOn w:val="List4"/>
    <w:link w:val="B4Char"/>
    <w:rsid w:val="00230D18"/>
    <w:rPr>
      <w:rFonts w:asci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394E00"/>
    <w:pPr>
      <w:spacing w:before="100" w:beforeAutospacing="1" w:after="100" w:afterAutospacing="1" w:line="240" w:lineRule="auto"/>
    </w:pPr>
    <w:rPr>
      <w:rFonts w:ascii="Times New Roman"/>
      <w:sz w:val="24"/>
      <w:szCs w:val="24"/>
      <w:lang w:eastAsia="sv-SE"/>
    </w:rPr>
  </w:style>
  <w:style w:type="paragraph" w:customStyle="1" w:styleId="ListParagraph2">
    <w:name w:val="List Paragraph2"/>
    <w:basedOn w:val="Normal"/>
    <w:uiPriority w:val="99"/>
    <w:qFormat/>
    <w:rsid w:val="00C67114"/>
    <w:pPr>
      <w:spacing w:after="0" w:line="240" w:lineRule="auto"/>
      <w:ind w:left="720"/>
      <w:contextualSpacing/>
    </w:pPr>
    <w:rPr>
      <w:rFonts w:ascii="Times New Roman"/>
      <w:sz w:val="24"/>
      <w:szCs w:val="24"/>
    </w:rPr>
  </w:style>
  <w:style w:type="character" w:customStyle="1" w:styleId="B10">
    <w:name w:val="B1 (文字)"/>
    <w:locked/>
    <w:rsid w:val="00930CF2"/>
  </w:style>
  <w:style w:type="character" w:customStyle="1" w:styleId="CaptionChar">
    <w:name w:val="Caption Char"/>
    <w:link w:val="Caption"/>
    <w:uiPriority w:val="99"/>
    <w:qFormat/>
    <w:locked/>
    <w:rsid w:val="00181386"/>
    <w:rPr>
      <w:rFonts w:asciiTheme="minorHAnsi" w:eastAsiaTheme="minorHAnsi" w:hAnsiTheme="minorHAnsi" w:cstheme="minorBidi"/>
      <w:b/>
      <w:sz w:val="22"/>
      <w:szCs w:val="22"/>
      <w:lang w:val="en-US"/>
    </w:rPr>
  </w:style>
  <w:style w:type="character" w:customStyle="1" w:styleId="a">
    <w:name w:val="列出段落 字符"/>
    <w:link w:val="1"/>
    <w:uiPriority w:val="34"/>
    <w:qFormat/>
    <w:locked/>
    <w:rsid w:val="00181386"/>
    <w:rPr>
      <w:rFonts w:ascii="Times New Roman" w:eastAsia="MS Gothic" w:hAnsi="Times New Roman"/>
      <w:sz w:val="24"/>
      <w:lang w:eastAsia="ja-JP"/>
    </w:rPr>
  </w:style>
  <w:style w:type="paragraph" w:customStyle="1" w:styleId="1">
    <w:name w:val="列出段落1"/>
    <w:basedOn w:val="Normal"/>
    <w:link w:val="a"/>
    <w:uiPriority w:val="34"/>
    <w:qFormat/>
    <w:rsid w:val="00181386"/>
    <w:pPr>
      <w:spacing w:after="0" w:line="240" w:lineRule="auto"/>
      <w:ind w:leftChars="400" w:left="840"/>
    </w:pPr>
    <w:rPr>
      <w:rFonts w:ascii="Times New Roman" w:eastAsia="MS Gothic"/>
      <w:sz w:val="24"/>
      <w:szCs w:val="20"/>
      <w:lang w:val="en-GB" w:eastAsia="ja-JP"/>
    </w:rPr>
  </w:style>
  <w:style w:type="table" w:styleId="GridTable4-Accent5">
    <w:name w:val="Grid Table 4 Accent 5"/>
    <w:basedOn w:val="TableNormal"/>
    <w:uiPriority w:val="49"/>
    <w:rsid w:val="00181386"/>
    <w:rPr>
      <w:rFonts w:asciiTheme="minorHAnsi" w:eastAsiaTheme="minorEastAsia" w:hAnsiTheme="minorHAnsi" w:cstheme="minorBidi"/>
      <w:lang w:val="en-US" w:eastAsia="zh-CN"/>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4F3F95"/>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semiHidden/>
    <w:rsid w:val="005C1358"/>
    <w:rPr>
      <w:color w:val="808080"/>
    </w:rPr>
  </w:style>
  <w:style w:type="paragraph" w:customStyle="1" w:styleId="Comments">
    <w:name w:val="Comments"/>
    <w:basedOn w:val="Normal"/>
    <w:link w:val="CommentsChar"/>
    <w:qFormat/>
    <w:rsid w:val="00615D15"/>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615D15"/>
    <w:rPr>
      <w:rFonts w:ascii="Arial" w:eastAsia="MS Mincho" w:hAnsi="Arial"/>
      <w:i/>
      <w:sz w:val="18"/>
      <w:szCs w:val="24"/>
    </w:rPr>
  </w:style>
  <w:style w:type="table" w:customStyle="1" w:styleId="TableGrid1">
    <w:name w:val="Table Grid1"/>
    <w:basedOn w:val="TableNormal"/>
    <w:next w:val="TableGrid"/>
    <w:uiPriority w:val="39"/>
    <w:qFormat/>
    <w:rsid w:val="00DE479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87793">
      <w:bodyDiv w:val="1"/>
      <w:marLeft w:val="0"/>
      <w:marRight w:val="0"/>
      <w:marTop w:val="0"/>
      <w:marBottom w:val="0"/>
      <w:divBdr>
        <w:top w:val="none" w:sz="0" w:space="0" w:color="auto"/>
        <w:left w:val="none" w:sz="0" w:space="0" w:color="auto"/>
        <w:bottom w:val="none" w:sz="0" w:space="0" w:color="auto"/>
        <w:right w:val="none" w:sz="0" w:space="0" w:color="auto"/>
      </w:divBdr>
    </w:div>
    <w:div w:id="269972170">
      <w:bodyDiv w:val="1"/>
      <w:marLeft w:val="0"/>
      <w:marRight w:val="0"/>
      <w:marTop w:val="0"/>
      <w:marBottom w:val="0"/>
      <w:divBdr>
        <w:top w:val="none" w:sz="0" w:space="0" w:color="auto"/>
        <w:left w:val="none" w:sz="0" w:space="0" w:color="auto"/>
        <w:bottom w:val="none" w:sz="0" w:space="0" w:color="auto"/>
        <w:right w:val="none" w:sz="0" w:space="0" w:color="auto"/>
      </w:divBdr>
    </w:div>
    <w:div w:id="279534823">
      <w:bodyDiv w:val="1"/>
      <w:marLeft w:val="0"/>
      <w:marRight w:val="0"/>
      <w:marTop w:val="0"/>
      <w:marBottom w:val="0"/>
      <w:divBdr>
        <w:top w:val="none" w:sz="0" w:space="0" w:color="auto"/>
        <w:left w:val="none" w:sz="0" w:space="0" w:color="auto"/>
        <w:bottom w:val="none" w:sz="0" w:space="0" w:color="auto"/>
        <w:right w:val="none" w:sz="0" w:space="0" w:color="auto"/>
      </w:divBdr>
    </w:div>
    <w:div w:id="361635386">
      <w:bodyDiv w:val="1"/>
      <w:marLeft w:val="0"/>
      <w:marRight w:val="0"/>
      <w:marTop w:val="0"/>
      <w:marBottom w:val="0"/>
      <w:divBdr>
        <w:top w:val="none" w:sz="0" w:space="0" w:color="auto"/>
        <w:left w:val="none" w:sz="0" w:space="0" w:color="auto"/>
        <w:bottom w:val="none" w:sz="0" w:space="0" w:color="auto"/>
        <w:right w:val="none" w:sz="0" w:space="0" w:color="auto"/>
      </w:divBdr>
    </w:div>
    <w:div w:id="766540441">
      <w:bodyDiv w:val="1"/>
      <w:marLeft w:val="0"/>
      <w:marRight w:val="0"/>
      <w:marTop w:val="0"/>
      <w:marBottom w:val="0"/>
      <w:divBdr>
        <w:top w:val="none" w:sz="0" w:space="0" w:color="auto"/>
        <w:left w:val="none" w:sz="0" w:space="0" w:color="auto"/>
        <w:bottom w:val="none" w:sz="0" w:space="0" w:color="auto"/>
        <w:right w:val="none" w:sz="0" w:space="0" w:color="auto"/>
      </w:divBdr>
    </w:div>
    <w:div w:id="1118797027">
      <w:bodyDiv w:val="1"/>
      <w:marLeft w:val="0"/>
      <w:marRight w:val="0"/>
      <w:marTop w:val="0"/>
      <w:marBottom w:val="0"/>
      <w:divBdr>
        <w:top w:val="none" w:sz="0" w:space="0" w:color="auto"/>
        <w:left w:val="none" w:sz="0" w:space="0" w:color="auto"/>
        <w:bottom w:val="none" w:sz="0" w:space="0" w:color="auto"/>
        <w:right w:val="none" w:sz="0" w:space="0" w:color="auto"/>
      </w:divBdr>
    </w:div>
    <w:div w:id="1183593592">
      <w:bodyDiv w:val="1"/>
      <w:marLeft w:val="0"/>
      <w:marRight w:val="0"/>
      <w:marTop w:val="0"/>
      <w:marBottom w:val="0"/>
      <w:divBdr>
        <w:top w:val="none" w:sz="0" w:space="0" w:color="auto"/>
        <w:left w:val="none" w:sz="0" w:space="0" w:color="auto"/>
        <w:bottom w:val="none" w:sz="0" w:space="0" w:color="auto"/>
        <w:right w:val="none" w:sz="0" w:space="0" w:color="auto"/>
      </w:divBdr>
    </w:div>
    <w:div w:id="1464229421">
      <w:bodyDiv w:val="1"/>
      <w:marLeft w:val="0"/>
      <w:marRight w:val="0"/>
      <w:marTop w:val="0"/>
      <w:marBottom w:val="0"/>
      <w:divBdr>
        <w:top w:val="none" w:sz="0" w:space="0" w:color="auto"/>
        <w:left w:val="none" w:sz="0" w:space="0" w:color="auto"/>
        <w:bottom w:val="none" w:sz="0" w:space="0" w:color="auto"/>
        <w:right w:val="none" w:sz="0" w:space="0" w:color="auto"/>
      </w:divBdr>
    </w:div>
    <w:div w:id="1518812457">
      <w:bodyDiv w:val="1"/>
      <w:marLeft w:val="0"/>
      <w:marRight w:val="0"/>
      <w:marTop w:val="0"/>
      <w:marBottom w:val="0"/>
      <w:divBdr>
        <w:top w:val="none" w:sz="0" w:space="0" w:color="auto"/>
        <w:left w:val="none" w:sz="0" w:space="0" w:color="auto"/>
        <w:bottom w:val="none" w:sz="0" w:space="0" w:color="auto"/>
        <w:right w:val="none" w:sz="0" w:space="0" w:color="auto"/>
      </w:divBdr>
    </w:div>
    <w:div w:id="1993170999">
      <w:bodyDiv w:val="1"/>
      <w:marLeft w:val="0"/>
      <w:marRight w:val="0"/>
      <w:marTop w:val="0"/>
      <w:marBottom w:val="0"/>
      <w:divBdr>
        <w:top w:val="none" w:sz="0" w:space="0" w:color="auto"/>
        <w:left w:val="none" w:sz="0" w:space="0" w:color="auto"/>
        <w:bottom w:val="none" w:sz="0" w:space="0" w:color="auto"/>
        <w:right w:val="none" w:sz="0" w:space="0" w:color="auto"/>
      </w:divBdr>
    </w:div>
    <w:div w:id="201275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1_RL1/TSGR1_94b/Docs/R1-18119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6BE94-8F65-4742-BF35-5F547983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4867</Words>
  <Characters>27742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2018-11-03T03:24:00Z</dcterms:created>
  <dcterms:modified xsi:type="dcterms:W3CDTF">2018-11-03T03:24:00Z</dcterms:modified>
  <cp:category/>
</cp:coreProperties>
</file>